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E8" w:rsidRDefault="00C106E8" w:rsidP="00933BE8">
      <w:pPr>
        <w:jc w:val="center"/>
        <w:rPr>
          <w:rFonts w:ascii="Times New Roman" w:hAnsi="Times New Roman" w:cs="Times New Roman"/>
          <w:sz w:val="28"/>
          <w:szCs w:val="28"/>
        </w:rPr>
      </w:pPr>
    </w:p>
    <w:p w:rsidR="00715BD3" w:rsidRPr="00715BD3" w:rsidRDefault="00FD4345" w:rsidP="00C106E8">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477000" cy="9163050"/>
            <wp:effectExtent l="0" t="0" r="0" b="0"/>
            <wp:docPr id="8" name="Рисунок 8" descr="C:\Users\Учитель\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9163050"/>
                    </a:xfrm>
                    <a:prstGeom prst="rect">
                      <a:avLst/>
                    </a:prstGeom>
                    <a:noFill/>
                    <a:ln>
                      <a:noFill/>
                    </a:ln>
                  </pic:spPr>
                </pic:pic>
              </a:graphicData>
            </a:graphic>
          </wp:inline>
        </w:drawing>
      </w:r>
      <w:bookmarkStart w:id="0" w:name="_GoBack"/>
      <w:bookmarkEnd w:id="0"/>
    </w:p>
    <w:p w:rsidR="000267DA" w:rsidRPr="001E71BF" w:rsidRDefault="000267DA" w:rsidP="00FD58C0">
      <w:pPr>
        <w:spacing w:afterLines="200" w:after="480"/>
        <w:jc w:val="center"/>
        <w:rPr>
          <w:rFonts w:ascii="Times New Roman" w:hAnsi="Times New Roman" w:cs="Times New Roman"/>
          <w:b/>
          <w:sz w:val="28"/>
          <w:szCs w:val="28"/>
        </w:rPr>
      </w:pPr>
      <w:r w:rsidRPr="001E71BF">
        <w:rPr>
          <w:rFonts w:ascii="Times New Roman" w:hAnsi="Times New Roman" w:cs="Times New Roman"/>
          <w:b/>
          <w:sz w:val="28"/>
          <w:szCs w:val="28"/>
        </w:rPr>
        <w:lastRenderedPageBreak/>
        <w:t>Оглавление</w:t>
      </w:r>
    </w:p>
    <w:p w:rsidR="00715BD3" w:rsidRDefault="000267DA" w:rsidP="00FD58C0">
      <w:pPr>
        <w:spacing w:afterLines="200" w:after="480"/>
        <w:rPr>
          <w:rFonts w:ascii="Times New Roman" w:hAnsi="Times New Roman" w:cs="Times New Roman"/>
          <w:sz w:val="28"/>
          <w:szCs w:val="28"/>
        </w:rPr>
      </w:pPr>
      <w:r>
        <w:rPr>
          <w:rFonts w:ascii="Times New Roman" w:hAnsi="Times New Roman" w:cs="Times New Roman"/>
          <w:sz w:val="28"/>
          <w:szCs w:val="28"/>
        </w:rPr>
        <w:t>Паспорт Программы ………………………………………………………………</w:t>
      </w:r>
      <w:r w:rsidR="0078026A">
        <w:rPr>
          <w:rFonts w:ascii="Times New Roman" w:hAnsi="Times New Roman" w:cs="Times New Roman"/>
          <w:sz w:val="28"/>
          <w:szCs w:val="28"/>
        </w:rPr>
        <w:t xml:space="preserve"> стр.3</w:t>
      </w:r>
    </w:p>
    <w:p w:rsidR="000267DA" w:rsidRPr="000267DA" w:rsidRDefault="000267DA" w:rsidP="00FD58C0">
      <w:pPr>
        <w:spacing w:afterLines="200" w:after="480"/>
        <w:rPr>
          <w:rFonts w:ascii="Times New Roman" w:hAnsi="Times New Roman" w:cs="Times New Roman"/>
          <w:sz w:val="28"/>
          <w:szCs w:val="28"/>
        </w:rPr>
      </w:pPr>
      <w:r w:rsidRPr="000267DA">
        <w:rPr>
          <w:rFonts w:ascii="Times New Roman" w:hAnsi="Times New Roman" w:cs="Times New Roman"/>
          <w:sz w:val="28"/>
          <w:szCs w:val="28"/>
        </w:rPr>
        <w:t>Аналитический раздел Программы</w:t>
      </w:r>
      <w:r>
        <w:rPr>
          <w:rFonts w:ascii="Times New Roman" w:hAnsi="Times New Roman" w:cs="Times New Roman"/>
          <w:sz w:val="28"/>
          <w:szCs w:val="28"/>
        </w:rPr>
        <w:t xml:space="preserve"> ………………………………………………</w:t>
      </w:r>
      <w:r w:rsidR="0078026A">
        <w:rPr>
          <w:rFonts w:ascii="Times New Roman" w:hAnsi="Times New Roman" w:cs="Times New Roman"/>
          <w:sz w:val="28"/>
          <w:szCs w:val="28"/>
        </w:rPr>
        <w:t xml:space="preserve"> стр.5</w:t>
      </w:r>
    </w:p>
    <w:p w:rsidR="000267DA" w:rsidRPr="000267DA" w:rsidRDefault="000267DA" w:rsidP="00FD58C0">
      <w:pPr>
        <w:spacing w:afterLines="200" w:after="480"/>
        <w:rPr>
          <w:rFonts w:ascii="Times New Roman" w:hAnsi="Times New Roman" w:cs="Times New Roman"/>
          <w:sz w:val="28"/>
          <w:szCs w:val="28"/>
        </w:rPr>
      </w:pPr>
      <w:r w:rsidRPr="000267DA">
        <w:rPr>
          <w:rFonts w:ascii="Times New Roman" w:hAnsi="Times New Roman" w:cs="Times New Roman"/>
          <w:sz w:val="28"/>
          <w:szCs w:val="28"/>
        </w:rPr>
        <w:t>Целевой раздел Программы</w:t>
      </w:r>
      <w:r w:rsidR="0078026A">
        <w:rPr>
          <w:rFonts w:ascii="Times New Roman" w:hAnsi="Times New Roman" w:cs="Times New Roman"/>
          <w:sz w:val="28"/>
          <w:szCs w:val="28"/>
        </w:rPr>
        <w:t xml:space="preserve"> …………………………………………………..… стр.</w:t>
      </w:r>
      <w:r w:rsidR="00CC6BC7">
        <w:rPr>
          <w:rFonts w:ascii="Times New Roman" w:hAnsi="Times New Roman" w:cs="Times New Roman"/>
          <w:sz w:val="28"/>
          <w:szCs w:val="28"/>
        </w:rPr>
        <w:t>9</w:t>
      </w:r>
    </w:p>
    <w:p w:rsidR="000267DA" w:rsidRPr="000267DA" w:rsidRDefault="000267DA" w:rsidP="00FD58C0">
      <w:pPr>
        <w:spacing w:afterLines="200" w:after="480"/>
        <w:rPr>
          <w:rFonts w:ascii="Times New Roman" w:hAnsi="Times New Roman" w:cs="Times New Roman"/>
          <w:sz w:val="28"/>
          <w:szCs w:val="28"/>
        </w:rPr>
      </w:pPr>
      <w:r w:rsidRPr="000267DA">
        <w:rPr>
          <w:rFonts w:ascii="Times New Roman" w:hAnsi="Times New Roman" w:cs="Times New Roman"/>
          <w:sz w:val="28"/>
          <w:szCs w:val="28"/>
        </w:rPr>
        <w:t>Целевые показатели Программы</w:t>
      </w:r>
      <w:r>
        <w:rPr>
          <w:rFonts w:ascii="Times New Roman" w:hAnsi="Times New Roman" w:cs="Times New Roman"/>
          <w:sz w:val="28"/>
          <w:szCs w:val="28"/>
        </w:rPr>
        <w:t xml:space="preserve"> ……………………………………………</w:t>
      </w:r>
      <w:r w:rsidR="00CC6BC7">
        <w:rPr>
          <w:rFonts w:ascii="Times New Roman" w:hAnsi="Times New Roman" w:cs="Times New Roman"/>
          <w:sz w:val="28"/>
          <w:szCs w:val="28"/>
        </w:rPr>
        <w:t>.…. стр.9</w:t>
      </w:r>
    </w:p>
    <w:p w:rsidR="000267DA" w:rsidRPr="000267DA" w:rsidRDefault="000267DA" w:rsidP="00FD58C0">
      <w:pPr>
        <w:spacing w:afterLines="200" w:after="480"/>
        <w:rPr>
          <w:rFonts w:ascii="Times New Roman" w:hAnsi="Times New Roman" w:cs="Times New Roman"/>
          <w:sz w:val="28"/>
          <w:szCs w:val="28"/>
        </w:rPr>
      </w:pPr>
      <w:r w:rsidRPr="000267DA">
        <w:rPr>
          <w:rFonts w:ascii="Times New Roman" w:hAnsi="Times New Roman" w:cs="Times New Roman"/>
          <w:sz w:val="28"/>
          <w:szCs w:val="28"/>
        </w:rPr>
        <w:t>Содержательный раздел Программы</w:t>
      </w:r>
      <w:r>
        <w:rPr>
          <w:rFonts w:ascii="Times New Roman" w:hAnsi="Times New Roman" w:cs="Times New Roman"/>
          <w:sz w:val="28"/>
          <w:szCs w:val="28"/>
        </w:rPr>
        <w:t xml:space="preserve"> ……………………………………</w:t>
      </w:r>
      <w:r w:rsidR="00CC6BC7">
        <w:rPr>
          <w:rFonts w:ascii="Times New Roman" w:hAnsi="Times New Roman" w:cs="Times New Roman"/>
          <w:sz w:val="28"/>
          <w:szCs w:val="28"/>
        </w:rPr>
        <w:t>………стр.10</w:t>
      </w:r>
    </w:p>
    <w:p w:rsidR="000267DA" w:rsidRPr="000267DA" w:rsidRDefault="000267DA" w:rsidP="00FD58C0">
      <w:pPr>
        <w:spacing w:afterLines="200" w:after="480"/>
        <w:rPr>
          <w:rFonts w:ascii="Times New Roman" w:hAnsi="Times New Roman" w:cs="Times New Roman"/>
          <w:sz w:val="28"/>
          <w:szCs w:val="28"/>
        </w:rPr>
      </w:pPr>
      <w:r w:rsidRPr="000267DA">
        <w:rPr>
          <w:rFonts w:ascii="Times New Roman" w:hAnsi="Times New Roman" w:cs="Times New Roman"/>
          <w:sz w:val="28"/>
          <w:szCs w:val="28"/>
        </w:rPr>
        <w:t>Дорожная карта реализации Программы</w:t>
      </w:r>
      <w:proofErr w:type="gramStart"/>
      <w:r>
        <w:rPr>
          <w:rFonts w:ascii="Times New Roman" w:hAnsi="Times New Roman" w:cs="Times New Roman"/>
          <w:sz w:val="28"/>
          <w:szCs w:val="28"/>
        </w:rPr>
        <w:t xml:space="preserve"> ……………………………………</w:t>
      </w:r>
      <w:r w:rsidR="00CC6BC7">
        <w:rPr>
          <w:rFonts w:ascii="Times New Roman" w:hAnsi="Times New Roman" w:cs="Times New Roman"/>
          <w:sz w:val="28"/>
          <w:szCs w:val="28"/>
        </w:rPr>
        <w:t>…</w:t>
      </w:r>
      <w:r>
        <w:rPr>
          <w:rFonts w:ascii="Times New Roman" w:hAnsi="Times New Roman" w:cs="Times New Roman"/>
          <w:sz w:val="28"/>
          <w:szCs w:val="28"/>
        </w:rPr>
        <w:t>.</w:t>
      </w:r>
      <w:proofErr w:type="gramEnd"/>
      <w:r w:rsidR="00CC6BC7">
        <w:rPr>
          <w:rFonts w:ascii="Times New Roman" w:hAnsi="Times New Roman" w:cs="Times New Roman"/>
          <w:sz w:val="28"/>
          <w:szCs w:val="28"/>
        </w:rPr>
        <w:t>стр.11</w:t>
      </w:r>
    </w:p>
    <w:p w:rsidR="000267DA" w:rsidRPr="000267DA" w:rsidRDefault="000267DA" w:rsidP="00FD58C0">
      <w:pPr>
        <w:spacing w:afterLines="200" w:after="480"/>
        <w:rPr>
          <w:rFonts w:ascii="Times New Roman" w:hAnsi="Times New Roman" w:cs="Times New Roman"/>
          <w:sz w:val="28"/>
          <w:szCs w:val="28"/>
        </w:rPr>
      </w:pPr>
      <w:r w:rsidRPr="000267DA">
        <w:rPr>
          <w:rFonts w:ascii="Times New Roman" w:hAnsi="Times New Roman" w:cs="Times New Roman"/>
          <w:sz w:val="28"/>
          <w:szCs w:val="28"/>
        </w:rPr>
        <w:t>Оценочный раздел Программы</w:t>
      </w:r>
      <w:proofErr w:type="gramStart"/>
      <w:r>
        <w:rPr>
          <w:rFonts w:ascii="Times New Roman" w:hAnsi="Times New Roman" w:cs="Times New Roman"/>
          <w:sz w:val="28"/>
          <w:szCs w:val="28"/>
        </w:rPr>
        <w:t xml:space="preserve"> ……………………………………………</w:t>
      </w:r>
      <w:r w:rsidR="00CC6BC7">
        <w:rPr>
          <w:rFonts w:ascii="Times New Roman" w:hAnsi="Times New Roman" w:cs="Times New Roman"/>
          <w:sz w:val="28"/>
          <w:szCs w:val="28"/>
        </w:rPr>
        <w:t>…….</w:t>
      </w:r>
      <w:proofErr w:type="gramEnd"/>
      <w:r w:rsidR="00CC6BC7">
        <w:rPr>
          <w:rFonts w:ascii="Times New Roman" w:hAnsi="Times New Roman" w:cs="Times New Roman"/>
          <w:sz w:val="28"/>
          <w:szCs w:val="28"/>
        </w:rPr>
        <w:t>стр.13</w:t>
      </w:r>
    </w:p>
    <w:p w:rsidR="000267DA" w:rsidRPr="000B73F0" w:rsidRDefault="000267DA" w:rsidP="00FD58C0">
      <w:pPr>
        <w:spacing w:afterLines="200" w:after="480"/>
        <w:rPr>
          <w:rFonts w:ascii="Times New Roman" w:hAnsi="Times New Roman" w:cs="Times New Roman"/>
          <w:sz w:val="28"/>
          <w:szCs w:val="28"/>
        </w:rPr>
      </w:pPr>
      <w:r w:rsidRPr="000B73F0">
        <w:rPr>
          <w:rFonts w:ascii="Times New Roman" w:hAnsi="Times New Roman" w:cs="Times New Roman"/>
          <w:sz w:val="28"/>
          <w:szCs w:val="28"/>
        </w:rPr>
        <w:t>Ресурсное обеспечение Программы ………………………………………</w:t>
      </w:r>
      <w:r w:rsidR="00704946" w:rsidRPr="000B73F0">
        <w:rPr>
          <w:rFonts w:ascii="Times New Roman" w:hAnsi="Times New Roman" w:cs="Times New Roman"/>
          <w:sz w:val="28"/>
          <w:szCs w:val="28"/>
        </w:rPr>
        <w:t>……стр.</w:t>
      </w:r>
      <w:r w:rsidR="000B73F0" w:rsidRPr="000B73F0">
        <w:rPr>
          <w:rFonts w:ascii="Times New Roman" w:hAnsi="Times New Roman" w:cs="Times New Roman"/>
          <w:sz w:val="28"/>
          <w:szCs w:val="28"/>
        </w:rPr>
        <w:t>15</w:t>
      </w:r>
    </w:p>
    <w:p w:rsidR="000267DA" w:rsidRPr="000B73F0" w:rsidRDefault="000267DA" w:rsidP="00FD58C0">
      <w:pPr>
        <w:spacing w:afterLines="200" w:after="480"/>
        <w:rPr>
          <w:rFonts w:ascii="Times New Roman" w:hAnsi="Times New Roman" w:cs="Times New Roman"/>
          <w:sz w:val="28"/>
          <w:szCs w:val="28"/>
        </w:rPr>
      </w:pPr>
      <w:r w:rsidRPr="000B73F0">
        <w:rPr>
          <w:rFonts w:ascii="Times New Roman" w:hAnsi="Times New Roman" w:cs="Times New Roman"/>
          <w:sz w:val="28"/>
          <w:szCs w:val="28"/>
        </w:rPr>
        <w:t>Структура управления Программой ………………………………………</w:t>
      </w:r>
      <w:r w:rsidR="000B73F0" w:rsidRPr="000B73F0">
        <w:rPr>
          <w:rFonts w:ascii="Times New Roman" w:hAnsi="Times New Roman" w:cs="Times New Roman"/>
          <w:sz w:val="28"/>
          <w:szCs w:val="28"/>
        </w:rPr>
        <w:t>….. стр.15</w:t>
      </w:r>
    </w:p>
    <w:p w:rsidR="000267DA" w:rsidRPr="000267DA" w:rsidRDefault="000267DA" w:rsidP="00FD58C0">
      <w:pPr>
        <w:spacing w:afterLines="200" w:after="480"/>
        <w:rPr>
          <w:rFonts w:ascii="Times New Roman" w:hAnsi="Times New Roman" w:cs="Times New Roman"/>
          <w:sz w:val="28"/>
          <w:szCs w:val="28"/>
        </w:rPr>
      </w:pPr>
      <w:r w:rsidRPr="000267DA">
        <w:rPr>
          <w:rFonts w:ascii="Times New Roman" w:hAnsi="Times New Roman" w:cs="Times New Roman"/>
          <w:sz w:val="28"/>
          <w:szCs w:val="28"/>
        </w:rPr>
        <w:t xml:space="preserve">Приложения: </w:t>
      </w:r>
    </w:p>
    <w:p w:rsidR="000267DA" w:rsidRDefault="000267DA" w:rsidP="00FD58C0">
      <w:pPr>
        <w:spacing w:afterLines="200" w:after="480"/>
        <w:rPr>
          <w:rFonts w:ascii="Times New Roman" w:hAnsi="Times New Roman" w:cs="Times New Roman"/>
          <w:sz w:val="28"/>
          <w:szCs w:val="28"/>
        </w:rPr>
      </w:pPr>
      <w:r w:rsidRPr="000267DA">
        <w:rPr>
          <w:rFonts w:ascii="Times New Roman" w:hAnsi="Times New Roman" w:cs="Times New Roman"/>
          <w:sz w:val="28"/>
          <w:szCs w:val="28"/>
        </w:rPr>
        <w:t>•  Карта приоритетов</w:t>
      </w:r>
      <w:proofErr w:type="gramStart"/>
      <w:r>
        <w:rPr>
          <w:rFonts w:ascii="Times New Roman" w:hAnsi="Times New Roman" w:cs="Times New Roman"/>
          <w:sz w:val="28"/>
          <w:szCs w:val="28"/>
        </w:rPr>
        <w:t xml:space="preserve"> ………………………………………………………….</w:t>
      </w:r>
      <w:proofErr w:type="gramEnd"/>
      <w:r w:rsidR="00704946">
        <w:rPr>
          <w:rFonts w:ascii="Times New Roman" w:hAnsi="Times New Roman" w:cs="Times New Roman"/>
          <w:sz w:val="28"/>
          <w:szCs w:val="28"/>
        </w:rPr>
        <w:t>стр.15</w:t>
      </w:r>
      <w:r w:rsidRPr="000267DA">
        <w:rPr>
          <w:rFonts w:ascii="Times New Roman" w:hAnsi="Times New Roman" w:cs="Times New Roman"/>
          <w:sz w:val="28"/>
          <w:szCs w:val="28"/>
        </w:rPr>
        <w:t xml:space="preserve"> </w:t>
      </w:r>
    </w:p>
    <w:p w:rsidR="000267DA" w:rsidRPr="000267DA" w:rsidRDefault="000267DA" w:rsidP="00FD58C0">
      <w:pPr>
        <w:spacing w:afterLines="200" w:after="480"/>
        <w:rPr>
          <w:rFonts w:ascii="Times New Roman" w:hAnsi="Times New Roman" w:cs="Times New Roman"/>
          <w:sz w:val="28"/>
          <w:szCs w:val="28"/>
        </w:rPr>
      </w:pPr>
      <w:r w:rsidRPr="000267DA">
        <w:rPr>
          <w:rFonts w:ascii="Times New Roman" w:hAnsi="Times New Roman" w:cs="Times New Roman"/>
          <w:sz w:val="28"/>
          <w:szCs w:val="28"/>
        </w:rPr>
        <w:t>•  Таблица соотношений целей и задач по выбранным приоритетам</w:t>
      </w:r>
      <w:proofErr w:type="gramStart"/>
      <w:r w:rsidRPr="000267DA">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704946">
        <w:rPr>
          <w:rFonts w:ascii="Times New Roman" w:hAnsi="Times New Roman" w:cs="Times New Roman"/>
          <w:sz w:val="28"/>
          <w:szCs w:val="28"/>
        </w:rPr>
        <w:t>стр.16</w:t>
      </w:r>
    </w:p>
    <w:p w:rsidR="000267DA" w:rsidRPr="000267DA" w:rsidRDefault="000267DA" w:rsidP="00FD58C0">
      <w:pPr>
        <w:spacing w:afterLines="200" w:after="480"/>
        <w:rPr>
          <w:rFonts w:ascii="Times New Roman" w:hAnsi="Times New Roman" w:cs="Times New Roman"/>
          <w:sz w:val="28"/>
          <w:szCs w:val="28"/>
        </w:rPr>
      </w:pPr>
      <w:r w:rsidRPr="000267DA">
        <w:rPr>
          <w:rFonts w:ascii="Times New Roman" w:hAnsi="Times New Roman" w:cs="Times New Roman"/>
          <w:sz w:val="28"/>
          <w:szCs w:val="28"/>
        </w:rPr>
        <w:t>•  Детализированный план реализации по каждому из приоритетов (на первый год реализации Программы)</w:t>
      </w:r>
      <w:r>
        <w:rPr>
          <w:rFonts w:ascii="Times New Roman" w:hAnsi="Times New Roman" w:cs="Times New Roman"/>
          <w:sz w:val="28"/>
          <w:szCs w:val="28"/>
        </w:rPr>
        <w:t xml:space="preserve"> ………………………………………</w:t>
      </w:r>
      <w:r w:rsidR="00704946">
        <w:rPr>
          <w:rFonts w:ascii="Times New Roman" w:hAnsi="Times New Roman" w:cs="Times New Roman"/>
          <w:sz w:val="28"/>
          <w:szCs w:val="28"/>
        </w:rPr>
        <w:t>………………стр.17</w:t>
      </w:r>
    </w:p>
    <w:p w:rsidR="000267DA" w:rsidRPr="000267DA" w:rsidRDefault="000267DA" w:rsidP="00FD58C0">
      <w:pPr>
        <w:spacing w:afterLines="200" w:after="480"/>
        <w:rPr>
          <w:rFonts w:ascii="Times New Roman" w:hAnsi="Times New Roman" w:cs="Times New Roman"/>
          <w:sz w:val="28"/>
          <w:szCs w:val="28"/>
        </w:rPr>
      </w:pPr>
      <w:r w:rsidRPr="000267DA">
        <w:rPr>
          <w:rFonts w:ascii="Times New Roman" w:hAnsi="Times New Roman" w:cs="Times New Roman"/>
          <w:sz w:val="28"/>
          <w:szCs w:val="28"/>
        </w:rPr>
        <w:t>•  План мониторинга достижения целевых показателей</w:t>
      </w:r>
      <w:r>
        <w:rPr>
          <w:rFonts w:ascii="Times New Roman" w:hAnsi="Times New Roman" w:cs="Times New Roman"/>
          <w:sz w:val="28"/>
          <w:szCs w:val="28"/>
        </w:rPr>
        <w:t xml:space="preserve"> ……………………</w:t>
      </w:r>
      <w:r w:rsidR="00704946">
        <w:rPr>
          <w:rFonts w:ascii="Times New Roman" w:hAnsi="Times New Roman" w:cs="Times New Roman"/>
          <w:sz w:val="28"/>
          <w:szCs w:val="28"/>
        </w:rPr>
        <w:t>стр19</w:t>
      </w:r>
    </w:p>
    <w:p w:rsidR="00933BE8" w:rsidRDefault="000267DA" w:rsidP="00FD58C0">
      <w:pPr>
        <w:spacing w:afterLines="200" w:after="480"/>
        <w:rPr>
          <w:rFonts w:ascii="Times New Roman" w:hAnsi="Times New Roman" w:cs="Times New Roman"/>
          <w:sz w:val="28"/>
          <w:szCs w:val="28"/>
        </w:rPr>
      </w:pPr>
      <w:r>
        <w:rPr>
          <w:rFonts w:ascii="Times New Roman" w:hAnsi="Times New Roman" w:cs="Times New Roman"/>
          <w:sz w:val="28"/>
          <w:szCs w:val="28"/>
        </w:rPr>
        <w:t>•  Описание рисков</w:t>
      </w:r>
      <w:proofErr w:type="gramStart"/>
      <w:r>
        <w:rPr>
          <w:rFonts w:ascii="Times New Roman" w:hAnsi="Times New Roman" w:cs="Times New Roman"/>
          <w:sz w:val="28"/>
          <w:szCs w:val="28"/>
        </w:rPr>
        <w:t xml:space="preserve"> …………………………………………………………</w:t>
      </w:r>
      <w:r w:rsidR="00704946">
        <w:rPr>
          <w:rFonts w:ascii="Times New Roman" w:hAnsi="Times New Roman" w:cs="Times New Roman"/>
          <w:sz w:val="28"/>
          <w:szCs w:val="28"/>
        </w:rPr>
        <w:t>….</w:t>
      </w:r>
      <w:proofErr w:type="gramEnd"/>
      <w:r w:rsidR="00704946">
        <w:rPr>
          <w:rFonts w:ascii="Times New Roman" w:hAnsi="Times New Roman" w:cs="Times New Roman"/>
          <w:sz w:val="28"/>
          <w:szCs w:val="28"/>
        </w:rPr>
        <w:t>стр.21</w:t>
      </w:r>
    </w:p>
    <w:p w:rsidR="00A060CB" w:rsidRDefault="00A060CB" w:rsidP="00FD58C0">
      <w:pPr>
        <w:spacing w:afterLines="200" w:after="480"/>
        <w:jc w:val="center"/>
        <w:rPr>
          <w:rFonts w:ascii="Times New Roman" w:hAnsi="Times New Roman" w:cs="Times New Roman"/>
          <w:sz w:val="28"/>
          <w:szCs w:val="28"/>
        </w:rPr>
      </w:pPr>
    </w:p>
    <w:p w:rsidR="00A060CB" w:rsidRPr="00394191" w:rsidRDefault="00A060CB" w:rsidP="00A060CB">
      <w:pPr>
        <w:spacing w:after="0" w:line="240" w:lineRule="auto"/>
        <w:jc w:val="center"/>
        <w:textAlignment w:val="baseline"/>
        <w:rPr>
          <w:rFonts w:ascii="Times New Roman" w:eastAsia="Times New Roman" w:hAnsi="Times New Roman" w:cs="Times New Roman"/>
          <w:color w:val="000000"/>
          <w:sz w:val="29"/>
          <w:szCs w:val="29"/>
          <w:lang w:eastAsia="ru-RU"/>
        </w:rPr>
      </w:pPr>
      <w:r w:rsidRPr="00394191">
        <w:rPr>
          <w:rFonts w:ascii="Times New Roman" w:eastAsia="Times New Roman" w:hAnsi="Times New Roman" w:cs="Times New Roman"/>
          <w:b/>
          <w:bCs/>
          <w:color w:val="000000"/>
          <w:sz w:val="28"/>
          <w:szCs w:val="28"/>
          <w:bdr w:val="none" w:sz="0" w:space="0" w:color="auto" w:frame="1"/>
          <w:lang w:eastAsia="ru-RU"/>
        </w:rPr>
        <w:lastRenderedPageBreak/>
        <w:t xml:space="preserve">Паспорт </w:t>
      </w:r>
      <w:r w:rsidR="001E71BF">
        <w:rPr>
          <w:rFonts w:ascii="Times New Roman" w:eastAsia="Times New Roman" w:hAnsi="Times New Roman" w:cs="Times New Roman"/>
          <w:b/>
          <w:bCs/>
          <w:color w:val="000000"/>
          <w:sz w:val="28"/>
          <w:szCs w:val="28"/>
          <w:bdr w:val="none" w:sz="0" w:space="0" w:color="auto" w:frame="1"/>
          <w:lang w:eastAsia="ru-RU"/>
        </w:rPr>
        <w:t>П</w:t>
      </w:r>
      <w:r w:rsidRPr="00394191">
        <w:rPr>
          <w:rFonts w:ascii="Times New Roman" w:eastAsia="Times New Roman" w:hAnsi="Times New Roman" w:cs="Times New Roman"/>
          <w:b/>
          <w:bCs/>
          <w:color w:val="000000"/>
          <w:sz w:val="28"/>
          <w:szCs w:val="28"/>
          <w:bdr w:val="none" w:sz="0" w:space="0" w:color="auto" w:frame="1"/>
          <w:lang w:eastAsia="ru-RU"/>
        </w:rPr>
        <w:t>рограммы</w:t>
      </w:r>
    </w:p>
    <w:p w:rsidR="00A060CB" w:rsidRPr="00394191" w:rsidRDefault="00A060CB" w:rsidP="00A060CB">
      <w:pPr>
        <w:spacing w:line="240" w:lineRule="auto"/>
        <w:jc w:val="center"/>
        <w:textAlignment w:val="baseline"/>
        <w:rPr>
          <w:rFonts w:ascii="Times New Roman" w:eastAsia="Times New Roman" w:hAnsi="Times New Roman" w:cs="Times New Roman"/>
          <w:color w:val="000000"/>
          <w:sz w:val="29"/>
          <w:szCs w:val="29"/>
          <w:lang w:eastAsia="ru-RU"/>
        </w:rPr>
      </w:pPr>
      <w:r w:rsidRPr="00394191">
        <w:rPr>
          <w:rFonts w:ascii="Times New Roman" w:eastAsia="Times New Roman" w:hAnsi="Times New Roman" w:cs="Times New Roman"/>
          <w:b/>
          <w:bCs/>
          <w:color w:val="000000"/>
          <w:sz w:val="28"/>
          <w:szCs w:val="28"/>
          <w:bdr w:val="none" w:sz="0" w:space="0" w:color="auto" w:frame="1"/>
          <w:lang w:eastAsia="ru-RU"/>
        </w:rPr>
        <w:t> </w:t>
      </w:r>
    </w:p>
    <w:tbl>
      <w:tblPr>
        <w:tblW w:w="9747" w:type="dxa"/>
        <w:tblCellMar>
          <w:left w:w="0" w:type="dxa"/>
          <w:right w:w="0" w:type="dxa"/>
        </w:tblCellMar>
        <w:tblLook w:val="04A0" w:firstRow="1" w:lastRow="0" w:firstColumn="1" w:lastColumn="0" w:noHBand="0" w:noVBand="1"/>
      </w:tblPr>
      <w:tblGrid>
        <w:gridCol w:w="2689"/>
        <w:gridCol w:w="7058"/>
      </w:tblGrid>
      <w:tr w:rsidR="00FD58C0" w:rsidRPr="00FD58C0" w:rsidTr="00FC2721">
        <w:tc>
          <w:tcPr>
            <w:tcW w:w="26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8"/>
                <w:szCs w:val="28"/>
                <w:bdr w:val="none" w:sz="0" w:space="0" w:color="auto" w:frame="1"/>
                <w:lang w:eastAsia="ru-RU"/>
              </w:rPr>
              <w:t>Наименование</w:t>
            </w:r>
          </w:p>
        </w:tc>
        <w:tc>
          <w:tcPr>
            <w:tcW w:w="70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8"/>
                <w:szCs w:val="28"/>
                <w:bdr w:val="none" w:sz="0" w:space="0" w:color="auto" w:frame="1"/>
                <w:lang w:eastAsia="ru-RU"/>
              </w:rPr>
              <w:t>Программа перехода МБОУ Вощиковской ОШ имени А.И.Королёва в эффективный режим работы на 2020 – 2023г.г.</w:t>
            </w:r>
          </w:p>
        </w:tc>
      </w:tr>
      <w:tr w:rsidR="00FD58C0" w:rsidRPr="00FD58C0" w:rsidTr="00FC2721">
        <w:tc>
          <w:tcPr>
            <w:tcW w:w="26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8"/>
                <w:szCs w:val="28"/>
                <w:bdr w:val="none" w:sz="0" w:space="0" w:color="auto" w:frame="1"/>
                <w:lang w:eastAsia="ru-RU"/>
              </w:rPr>
              <w:t>Основание разработки – актуальность для школы</w:t>
            </w:r>
          </w:p>
        </w:tc>
        <w:tc>
          <w:tcPr>
            <w:tcW w:w="7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8C0" w:rsidRPr="00FD58C0" w:rsidRDefault="00FD58C0" w:rsidP="00FD58C0">
            <w:pPr>
              <w:spacing w:after="0" w:line="240" w:lineRule="auto"/>
              <w:jc w:val="both"/>
              <w:rPr>
                <w:rFonts w:ascii="Times New Roman" w:eastAsia="Calibri" w:hAnsi="Times New Roman" w:cs="Times New Roman"/>
                <w:sz w:val="28"/>
                <w:szCs w:val="28"/>
                <w:lang w:eastAsia="ar-SA"/>
              </w:rPr>
            </w:pPr>
            <w:r w:rsidRPr="00FD58C0">
              <w:rPr>
                <w:rFonts w:ascii="Times New Roman" w:eastAsia="Calibri" w:hAnsi="Times New Roman" w:cs="Times New Roman"/>
                <w:sz w:val="28"/>
                <w:szCs w:val="28"/>
                <w:lang w:eastAsia="ar-SA"/>
              </w:rPr>
              <w:t xml:space="preserve">Аналитические данные итоговой аттестации по русскому языку и математике за три последних года показывают плавающую динамику результатов. Относительный средний балл по математике и русскому языку ниже среднего по Пошехонскому району. </w:t>
            </w:r>
          </w:p>
          <w:p w:rsidR="00FD58C0" w:rsidRPr="00FD58C0" w:rsidRDefault="002B7E71" w:rsidP="00FD58C0">
            <w:pPr>
              <w:spacing w:after="0" w:line="240" w:lineRule="auto"/>
              <w:jc w:val="both"/>
              <w:rPr>
                <w:rFonts w:ascii="Times New Roman" w:eastAsia="Calibri" w:hAnsi="Times New Roman" w:cs="Times New Roman"/>
                <w:color w:val="FF0000"/>
                <w:sz w:val="28"/>
                <w:szCs w:val="28"/>
                <w:lang w:eastAsia="ru-RU"/>
              </w:rPr>
            </w:pPr>
            <w:r>
              <w:rPr>
                <w:rFonts w:ascii="Times New Roman" w:eastAsia="Calibri" w:hAnsi="Times New Roman" w:cs="Times New Roman"/>
                <w:sz w:val="28"/>
                <w:szCs w:val="28"/>
                <w:lang w:eastAsia="ru-RU"/>
              </w:rPr>
              <w:t>Несмотря на высокие</w:t>
            </w:r>
            <w:r w:rsidR="00FD58C0" w:rsidRPr="00FD58C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результаты </w:t>
            </w:r>
            <w:r w:rsidR="00FD58C0" w:rsidRPr="00FD58C0">
              <w:rPr>
                <w:rFonts w:ascii="Times New Roman" w:eastAsia="Calibri" w:hAnsi="Times New Roman" w:cs="Times New Roman"/>
                <w:sz w:val="28"/>
                <w:szCs w:val="28"/>
                <w:lang w:eastAsia="ru-RU"/>
              </w:rPr>
              <w:t>качества ВПР в 4 классе,</w:t>
            </w:r>
            <w:r>
              <w:rPr>
                <w:rFonts w:ascii="Times New Roman" w:eastAsia="Calibri" w:hAnsi="Times New Roman" w:cs="Times New Roman"/>
                <w:sz w:val="28"/>
                <w:szCs w:val="28"/>
                <w:lang w:eastAsia="ru-RU"/>
              </w:rPr>
              <w:t xml:space="preserve"> наблюдается снижение качества</w:t>
            </w:r>
            <w:r w:rsidR="00FD58C0" w:rsidRPr="00FD58C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 основной школе. Ре</w:t>
            </w:r>
            <w:r w:rsidR="00FD58C0" w:rsidRPr="00FD58C0">
              <w:rPr>
                <w:rFonts w:ascii="Times New Roman" w:eastAsia="Calibri" w:hAnsi="Times New Roman" w:cs="Times New Roman"/>
                <w:sz w:val="28"/>
                <w:szCs w:val="28"/>
                <w:lang w:eastAsia="ru-RU"/>
              </w:rPr>
              <w:t>зультаты 5 класса  показали значительное снижение качества за 2 года по всем предметам, кроме русского языка. Очень низкие результаты ВПР показали обучающиеся 6 класса. Д</w:t>
            </w:r>
            <w:r w:rsidR="00FD58C0" w:rsidRPr="00FD58C0">
              <w:rPr>
                <w:rFonts w:ascii="Times New Roman" w:eastAsia="Calibri" w:hAnsi="Times New Roman" w:cs="Times New Roman"/>
                <w:bCs/>
                <w:sz w:val="28"/>
                <w:szCs w:val="28"/>
              </w:rPr>
              <w:t>оля призёров муниципального этапа Всероссийской олимпиады школьников в 2020г. – 4%.</w:t>
            </w:r>
          </w:p>
          <w:p w:rsidR="00FD58C0" w:rsidRPr="00FD58C0" w:rsidRDefault="00FD58C0" w:rsidP="007464E8">
            <w:pPr>
              <w:spacing w:after="0" w:line="240" w:lineRule="auto"/>
              <w:jc w:val="both"/>
              <w:rPr>
                <w:rFonts w:ascii="Times New Roman" w:eastAsia="Times New Roman" w:hAnsi="Times New Roman" w:cs="Times New Roman"/>
                <w:sz w:val="29"/>
                <w:szCs w:val="29"/>
                <w:lang w:eastAsia="ru-RU"/>
              </w:rPr>
            </w:pPr>
            <w:r w:rsidRPr="00FD58C0">
              <w:rPr>
                <w:rFonts w:ascii="Times New Roman" w:eastAsia="Calibri" w:hAnsi="Times New Roman" w:cs="Times New Roman"/>
                <w:sz w:val="28"/>
                <w:szCs w:val="28"/>
              </w:rPr>
              <w:t>Педагоги плохо владеют навыками самоанализа педагогической деятельности, и, следовательно, не видят свои слабые стороны.  Не все педагоги желают менять привычный стиль преподавания. Не осуществляется индивидуализация обучения, идёт ориентация на среднего ученика.</w:t>
            </w:r>
            <w:r w:rsidR="002B7E71">
              <w:rPr>
                <w:rFonts w:ascii="Times New Roman" w:eastAsia="Calibri" w:hAnsi="Times New Roman" w:cs="Times New Roman"/>
                <w:sz w:val="28"/>
                <w:szCs w:val="28"/>
              </w:rPr>
              <w:t xml:space="preserve"> На основе анализа результатов тестирования ИРО, </w:t>
            </w:r>
            <w:proofErr w:type="spellStart"/>
            <w:r w:rsidR="002B7E71">
              <w:rPr>
                <w:rFonts w:ascii="Times New Roman" w:eastAsia="Calibri" w:hAnsi="Times New Roman" w:cs="Times New Roman"/>
                <w:sz w:val="28"/>
                <w:szCs w:val="28"/>
              </w:rPr>
              <w:t>ЦОиККО</w:t>
            </w:r>
            <w:proofErr w:type="spellEnd"/>
            <w:r w:rsidR="002B7E71">
              <w:rPr>
                <w:rFonts w:ascii="Times New Roman" w:eastAsia="Calibri" w:hAnsi="Times New Roman" w:cs="Times New Roman"/>
                <w:sz w:val="28"/>
                <w:szCs w:val="28"/>
              </w:rPr>
              <w:t xml:space="preserve"> </w:t>
            </w:r>
            <w:r w:rsidR="00FA0BDE" w:rsidRPr="00FA0BDE">
              <w:rPr>
                <w:rFonts w:ascii="Times New Roman" w:eastAsia="Calibri" w:hAnsi="Times New Roman" w:cs="Times New Roman"/>
                <w:bCs/>
                <w:sz w:val="28"/>
                <w:szCs w:val="28"/>
              </w:rPr>
              <w:t xml:space="preserve">специальных профессиональных и метапредметных компетенций педагогов </w:t>
            </w:r>
            <w:r w:rsidR="00C60874">
              <w:rPr>
                <w:rFonts w:ascii="Times New Roman" w:eastAsia="Calibri" w:hAnsi="Times New Roman" w:cs="Times New Roman"/>
                <w:sz w:val="28"/>
                <w:szCs w:val="28"/>
              </w:rPr>
              <w:t xml:space="preserve"> </w:t>
            </w:r>
            <w:r w:rsidR="002B7E71">
              <w:rPr>
                <w:rFonts w:ascii="Times New Roman" w:eastAsia="Calibri" w:hAnsi="Times New Roman" w:cs="Times New Roman"/>
                <w:sz w:val="28"/>
                <w:szCs w:val="28"/>
              </w:rPr>
              <w:t xml:space="preserve">выявлены </w:t>
            </w:r>
            <w:r w:rsidR="00FA0BDE" w:rsidRPr="00FA0BDE">
              <w:rPr>
                <w:rFonts w:ascii="Times New Roman" w:eastAsia="Calibri" w:hAnsi="Times New Roman" w:cs="Times New Roman"/>
                <w:bCs/>
                <w:sz w:val="28"/>
                <w:szCs w:val="28"/>
              </w:rPr>
              <w:t>их дефицит</w:t>
            </w:r>
            <w:r w:rsidR="007464E8">
              <w:rPr>
                <w:rFonts w:ascii="Times New Roman" w:eastAsia="Calibri" w:hAnsi="Times New Roman" w:cs="Times New Roman"/>
                <w:bCs/>
                <w:sz w:val="28"/>
                <w:szCs w:val="28"/>
              </w:rPr>
              <w:t>ы</w:t>
            </w:r>
            <w:r w:rsidR="00C60874">
              <w:rPr>
                <w:rFonts w:ascii="Times New Roman" w:eastAsia="Calibri" w:hAnsi="Times New Roman" w:cs="Times New Roman"/>
                <w:sz w:val="28"/>
                <w:szCs w:val="28"/>
              </w:rPr>
              <w:t>.</w:t>
            </w:r>
          </w:p>
        </w:tc>
      </w:tr>
      <w:tr w:rsidR="00FD58C0" w:rsidRPr="00FD58C0" w:rsidTr="00FC2721">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8"/>
                <w:szCs w:val="28"/>
                <w:bdr w:val="none" w:sz="0" w:space="0" w:color="auto" w:frame="1"/>
                <w:lang w:eastAsia="ru-RU"/>
              </w:rPr>
              <w:t>Основные разработчики</w:t>
            </w:r>
          </w:p>
        </w:tc>
        <w:tc>
          <w:tcPr>
            <w:tcW w:w="7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D58C0" w:rsidRPr="00FD58C0" w:rsidRDefault="00FD58C0" w:rsidP="00FD58C0">
            <w:pPr>
              <w:spacing w:after="0" w:line="240" w:lineRule="auto"/>
              <w:jc w:val="both"/>
              <w:textAlignment w:val="baseline"/>
              <w:rPr>
                <w:rFonts w:ascii="Times New Roman" w:eastAsia="Times New Roman" w:hAnsi="Times New Roman" w:cs="Times New Roman"/>
                <w:sz w:val="28"/>
                <w:szCs w:val="28"/>
                <w:lang w:eastAsia="ru-RU"/>
              </w:rPr>
            </w:pPr>
            <w:r w:rsidRPr="00FD58C0">
              <w:rPr>
                <w:rFonts w:ascii="Times New Roman" w:eastAsia="Times New Roman" w:hAnsi="Times New Roman" w:cs="Times New Roman"/>
                <w:sz w:val="28"/>
                <w:szCs w:val="28"/>
                <w:lang w:eastAsia="ar-SA"/>
              </w:rPr>
              <w:t>Рабочая группа педагогических и руководящих работников МБОУ Вощиковской ОШ имени А.И.Королёва, члены Управляющего совета</w:t>
            </w:r>
          </w:p>
        </w:tc>
      </w:tr>
      <w:tr w:rsidR="00FD58C0" w:rsidRPr="00FD58C0" w:rsidTr="00FC2721">
        <w:tc>
          <w:tcPr>
            <w:tcW w:w="26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8"/>
                <w:szCs w:val="28"/>
                <w:bdr w:val="none" w:sz="0" w:space="0" w:color="auto" w:frame="1"/>
                <w:lang w:eastAsia="ru-RU"/>
              </w:rPr>
              <w:t>Приоритеты Программы</w:t>
            </w:r>
          </w:p>
        </w:tc>
        <w:tc>
          <w:tcPr>
            <w:tcW w:w="7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8C0" w:rsidRPr="00FD58C0" w:rsidRDefault="00FD58C0" w:rsidP="00FD58C0">
            <w:pPr>
              <w:spacing w:after="0" w:line="240" w:lineRule="auto"/>
              <w:rPr>
                <w:rFonts w:ascii="Times New Roman" w:eastAsia="Calibri" w:hAnsi="Times New Roman" w:cs="Times New Roman"/>
                <w:sz w:val="28"/>
                <w:szCs w:val="28"/>
                <w:bdr w:val="none" w:sz="0" w:space="0" w:color="auto" w:frame="1"/>
                <w:lang w:eastAsia="ru-RU"/>
              </w:rPr>
            </w:pPr>
            <w:r w:rsidRPr="00FD58C0">
              <w:rPr>
                <w:rFonts w:ascii="Times New Roman" w:eastAsia="Calibri" w:hAnsi="Times New Roman" w:cs="Times New Roman"/>
                <w:sz w:val="28"/>
                <w:szCs w:val="28"/>
                <w:bdr w:val="none" w:sz="0" w:space="0" w:color="auto" w:frame="1"/>
                <w:lang w:eastAsia="ru-RU"/>
              </w:rPr>
              <w:t xml:space="preserve">- улучшение качества преподавания </w:t>
            </w:r>
          </w:p>
          <w:p w:rsidR="00FD58C0" w:rsidRPr="00FD58C0" w:rsidRDefault="00FD58C0" w:rsidP="00FD58C0">
            <w:pPr>
              <w:spacing w:after="0" w:line="240" w:lineRule="auto"/>
              <w:rPr>
                <w:rFonts w:ascii="Calibri" w:eastAsia="Calibri" w:hAnsi="Calibri" w:cs="Times New Roman"/>
                <w:sz w:val="29"/>
                <w:szCs w:val="29"/>
                <w:lang w:eastAsia="ru-RU"/>
              </w:rPr>
            </w:pPr>
            <w:r w:rsidRPr="00FD58C0">
              <w:rPr>
                <w:rFonts w:ascii="Times New Roman" w:eastAsia="Calibri" w:hAnsi="Times New Roman" w:cs="Times New Roman"/>
                <w:sz w:val="28"/>
                <w:szCs w:val="28"/>
                <w:lang w:eastAsia="ar-SA"/>
              </w:rPr>
              <w:t xml:space="preserve">- создание системы  психолого-педагогического сопровождения </w:t>
            </w:r>
            <w:proofErr w:type="gramStart"/>
            <w:r w:rsidRPr="00FD58C0">
              <w:rPr>
                <w:rFonts w:ascii="Times New Roman" w:eastAsia="Calibri" w:hAnsi="Times New Roman" w:cs="Times New Roman"/>
                <w:sz w:val="28"/>
                <w:szCs w:val="28"/>
                <w:lang w:eastAsia="ar-SA"/>
              </w:rPr>
              <w:t>обучающихся</w:t>
            </w:r>
            <w:proofErr w:type="gramEnd"/>
            <w:r w:rsidRPr="00FD58C0">
              <w:rPr>
                <w:rFonts w:ascii="Times New Roman" w:eastAsia="Calibri" w:hAnsi="Times New Roman" w:cs="Times New Roman"/>
                <w:sz w:val="28"/>
                <w:szCs w:val="28"/>
                <w:lang w:eastAsia="ar-SA"/>
              </w:rPr>
              <w:t xml:space="preserve"> </w:t>
            </w:r>
          </w:p>
        </w:tc>
      </w:tr>
      <w:tr w:rsidR="00FD58C0" w:rsidRPr="00FD58C0" w:rsidTr="00FC2721">
        <w:tc>
          <w:tcPr>
            <w:tcW w:w="26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8"/>
                <w:szCs w:val="28"/>
                <w:bdr w:val="none" w:sz="0" w:space="0" w:color="auto" w:frame="1"/>
                <w:lang w:eastAsia="ru-RU"/>
              </w:rPr>
              <w:t>Ожидаемые конечные результаты реализации</w:t>
            </w:r>
          </w:p>
        </w:tc>
        <w:tc>
          <w:tcPr>
            <w:tcW w:w="70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58C0" w:rsidRPr="00FD58C0" w:rsidRDefault="00FD58C0" w:rsidP="00FD58C0">
            <w:pPr>
              <w:spacing w:after="0" w:line="240" w:lineRule="auto"/>
              <w:jc w:val="both"/>
              <w:textAlignment w:val="baseline"/>
              <w:rPr>
                <w:rFonts w:ascii="Times New Roman" w:eastAsia="Calibri" w:hAnsi="Times New Roman" w:cs="Times New Roman"/>
                <w:sz w:val="28"/>
                <w:szCs w:val="28"/>
                <w:lang w:eastAsia="ar-SA"/>
              </w:rPr>
            </w:pPr>
            <w:r w:rsidRPr="00FD58C0">
              <w:rPr>
                <w:rFonts w:ascii="Times New Roman" w:eastAsia="Calibri" w:hAnsi="Times New Roman" w:cs="Times New Roman"/>
                <w:sz w:val="28"/>
                <w:szCs w:val="28"/>
                <w:lang w:eastAsia="ar-SA"/>
              </w:rPr>
              <w:t>1.Относительный средний балл по результатам ГИА:</w:t>
            </w:r>
          </w:p>
          <w:p w:rsidR="00FD58C0" w:rsidRPr="00FD58C0" w:rsidRDefault="00FD58C0" w:rsidP="00FD58C0">
            <w:pPr>
              <w:spacing w:after="0" w:line="240" w:lineRule="auto"/>
              <w:jc w:val="both"/>
              <w:textAlignment w:val="baseline"/>
              <w:rPr>
                <w:rFonts w:ascii="Times New Roman" w:eastAsia="Calibri" w:hAnsi="Times New Roman" w:cs="Times New Roman"/>
                <w:sz w:val="28"/>
                <w:szCs w:val="28"/>
                <w:lang w:eastAsia="ar-SA"/>
              </w:rPr>
            </w:pPr>
            <w:r w:rsidRPr="00FD58C0">
              <w:rPr>
                <w:rFonts w:ascii="Times New Roman" w:eastAsia="Calibri" w:hAnsi="Times New Roman" w:cs="Times New Roman"/>
                <w:sz w:val="28"/>
                <w:szCs w:val="28"/>
                <w:lang w:eastAsia="ar-SA"/>
              </w:rPr>
              <w:t>математика: 2019г.-1,05 , 2023г. – 1,1</w:t>
            </w:r>
          </w:p>
          <w:p w:rsidR="00FD58C0" w:rsidRPr="00FD58C0" w:rsidRDefault="00FD58C0" w:rsidP="00FD58C0">
            <w:pPr>
              <w:spacing w:after="0" w:line="240" w:lineRule="auto"/>
              <w:jc w:val="both"/>
              <w:textAlignment w:val="baseline"/>
              <w:rPr>
                <w:rFonts w:ascii="Times New Roman" w:eastAsia="Calibri" w:hAnsi="Times New Roman" w:cs="Times New Roman"/>
                <w:sz w:val="28"/>
                <w:szCs w:val="28"/>
                <w:lang w:eastAsia="ar-SA"/>
              </w:rPr>
            </w:pPr>
            <w:r w:rsidRPr="00FD58C0">
              <w:rPr>
                <w:rFonts w:ascii="Times New Roman" w:eastAsia="Calibri" w:hAnsi="Times New Roman" w:cs="Times New Roman"/>
                <w:sz w:val="28"/>
                <w:szCs w:val="28"/>
                <w:lang w:eastAsia="ar-SA"/>
              </w:rPr>
              <w:t>русский язык: 2019г. -0,96, 2023г. – 1,05</w:t>
            </w:r>
          </w:p>
          <w:p w:rsidR="00FD58C0" w:rsidRPr="00FD58C0" w:rsidRDefault="00FD58C0" w:rsidP="00FD58C0">
            <w:pPr>
              <w:spacing w:after="0" w:line="240" w:lineRule="auto"/>
              <w:jc w:val="both"/>
              <w:textAlignment w:val="baseline"/>
              <w:rPr>
                <w:rFonts w:ascii="Times New Roman" w:eastAsia="Calibri" w:hAnsi="Times New Roman" w:cs="Times New Roman"/>
                <w:bCs/>
                <w:sz w:val="28"/>
                <w:szCs w:val="28"/>
              </w:rPr>
            </w:pPr>
            <w:r w:rsidRPr="00FD58C0">
              <w:rPr>
                <w:rFonts w:ascii="Times New Roman" w:eastAsia="Calibri" w:hAnsi="Times New Roman" w:cs="Times New Roman"/>
                <w:sz w:val="28"/>
                <w:szCs w:val="28"/>
                <w:lang w:eastAsia="ar-SA"/>
              </w:rPr>
              <w:t xml:space="preserve"> </w:t>
            </w:r>
            <w:r w:rsidRPr="00FD58C0">
              <w:rPr>
                <w:rFonts w:ascii="Times New Roman" w:eastAsia="Calibri" w:hAnsi="Times New Roman" w:cs="Times New Roman"/>
                <w:bCs/>
                <w:sz w:val="28"/>
                <w:szCs w:val="28"/>
              </w:rPr>
              <w:t>3.Результаты Всероссийских проверочных работ: относительный средний балл достижения планируемых результатов 2019г. – 0,74 (средний по предметам), в 2023г. – 0,95.</w:t>
            </w:r>
          </w:p>
          <w:p w:rsidR="00FD58C0" w:rsidRPr="00FD58C0" w:rsidRDefault="00FD58C0" w:rsidP="00FD58C0">
            <w:pPr>
              <w:suppressAutoHyphens/>
              <w:spacing w:after="0" w:line="240" w:lineRule="auto"/>
              <w:jc w:val="both"/>
              <w:rPr>
                <w:rFonts w:ascii="Times New Roman" w:eastAsia="Noto Sans CJK SC" w:hAnsi="Times New Roman" w:cs="Times New Roman"/>
                <w:bCs/>
                <w:kern w:val="1"/>
                <w:sz w:val="28"/>
                <w:szCs w:val="28"/>
                <w:lang w:eastAsia="hi-IN" w:bidi="hi-IN"/>
              </w:rPr>
            </w:pPr>
            <w:r w:rsidRPr="00FD58C0">
              <w:rPr>
                <w:rFonts w:ascii="Times New Roman" w:eastAsia="Noto Sans CJK SC" w:hAnsi="Times New Roman" w:cs="Times New Roman"/>
                <w:bCs/>
                <w:kern w:val="1"/>
                <w:sz w:val="28"/>
                <w:szCs w:val="28"/>
                <w:lang w:eastAsia="hi-IN" w:bidi="hi-IN"/>
              </w:rPr>
              <w:t>4.Результаты участия обучающихся школы в олимпиадах: доля призёров муниципального этапа Всероссийской олимпиады школьников: 2020г. – 4%, 2023г. – 7%</w:t>
            </w:r>
          </w:p>
          <w:p w:rsidR="00FD58C0" w:rsidRPr="00FD58C0" w:rsidRDefault="00FD58C0" w:rsidP="00FD58C0">
            <w:pPr>
              <w:spacing w:after="0" w:line="240" w:lineRule="auto"/>
              <w:jc w:val="both"/>
              <w:textAlignment w:val="baseline"/>
              <w:rPr>
                <w:rFonts w:ascii="Times New Roman" w:eastAsia="Times New Roman" w:hAnsi="Times New Roman" w:cs="Times New Roman"/>
                <w:i/>
                <w:sz w:val="29"/>
                <w:szCs w:val="29"/>
                <w:lang w:eastAsia="ru-RU"/>
              </w:rPr>
            </w:pPr>
            <w:r w:rsidRPr="00FD58C0">
              <w:rPr>
                <w:rFonts w:ascii="Times New Roman" w:eastAsia="Times New Roman" w:hAnsi="Times New Roman" w:cs="Times New Roman"/>
                <w:i/>
                <w:sz w:val="29"/>
                <w:szCs w:val="29"/>
                <w:lang w:eastAsia="ru-RU"/>
              </w:rPr>
              <w:t xml:space="preserve">Группа дополнительных показателей </w:t>
            </w:r>
          </w:p>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9"/>
                <w:szCs w:val="29"/>
                <w:lang w:eastAsia="ru-RU"/>
              </w:rPr>
              <w:lastRenderedPageBreak/>
              <w:t>1.</w:t>
            </w:r>
            <w:r w:rsidRPr="00FD58C0">
              <w:rPr>
                <w:rFonts w:ascii="Times New Roman" w:eastAsia="Times New Roman" w:hAnsi="Times New Roman" w:cs="Times New Roman"/>
                <w:sz w:val="29"/>
                <w:szCs w:val="29"/>
                <w:lang w:eastAsia="ru-RU"/>
              </w:rPr>
              <w:tab/>
              <w:t xml:space="preserve">Доля </w:t>
            </w:r>
            <w:proofErr w:type="gramStart"/>
            <w:r w:rsidRPr="00FD58C0">
              <w:rPr>
                <w:rFonts w:ascii="Times New Roman" w:eastAsia="Times New Roman" w:hAnsi="Times New Roman" w:cs="Times New Roman"/>
                <w:sz w:val="29"/>
                <w:szCs w:val="29"/>
                <w:lang w:eastAsia="ru-RU"/>
              </w:rPr>
              <w:t>обучающихся</w:t>
            </w:r>
            <w:proofErr w:type="gramEnd"/>
            <w:r w:rsidRPr="00FD58C0">
              <w:rPr>
                <w:rFonts w:ascii="Times New Roman" w:eastAsia="Times New Roman" w:hAnsi="Times New Roman" w:cs="Times New Roman"/>
                <w:sz w:val="29"/>
                <w:szCs w:val="29"/>
                <w:lang w:eastAsia="ru-RU"/>
              </w:rPr>
              <w:t xml:space="preserve">, повысивших </w:t>
            </w:r>
            <w:r w:rsidR="00D42AE7">
              <w:rPr>
                <w:rFonts w:ascii="Times New Roman" w:eastAsia="Times New Roman" w:hAnsi="Times New Roman" w:cs="Times New Roman"/>
                <w:sz w:val="29"/>
                <w:szCs w:val="29"/>
                <w:lang w:eastAsia="ru-RU"/>
              </w:rPr>
              <w:t>урове</w:t>
            </w:r>
            <w:r w:rsidRPr="00FD58C0">
              <w:rPr>
                <w:rFonts w:ascii="Times New Roman" w:eastAsia="Times New Roman" w:hAnsi="Times New Roman" w:cs="Times New Roman"/>
                <w:sz w:val="29"/>
                <w:szCs w:val="29"/>
                <w:lang w:eastAsia="ru-RU"/>
              </w:rPr>
              <w:t>нь школьной мотивации: 10%</w:t>
            </w:r>
          </w:p>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9"/>
                <w:szCs w:val="29"/>
                <w:lang w:eastAsia="ru-RU"/>
              </w:rPr>
              <w:t>2.</w:t>
            </w:r>
            <w:r w:rsidRPr="00FD58C0">
              <w:rPr>
                <w:rFonts w:ascii="Times New Roman" w:eastAsia="Times New Roman" w:hAnsi="Times New Roman" w:cs="Times New Roman"/>
                <w:sz w:val="29"/>
                <w:szCs w:val="29"/>
                <w:lang w:eastAsia="ru-RU"/>
              </w:rPr>
              <w:tab/>
              <w:t>Доля обучающихся, их родителей и педагогов, удовлетворенных качеством условий образования в ОО: 90%</w:t>
            </w:r>
          </w:p>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9"/>
                <w:szCs w:val="29"/>
                <w:lang w:eastAsia="ru-RU"/>
              </w:rPr>
              <w:t>3.</w:t>
            </w:r>
            <w:r w:rsidRPr="00FD58C0">
              <w:rPr>
                <w:rFonts w:ascii="Times New Roman" w:eastAsia="Times New Roman" w:hAnsi="Times New Roman" w:cs="Times New Roman"/>
                <w:sz w:val="29"/>
                <w:szCs w:val="29"/>
                <w:lang w:eastAsia="ru-RU"/>
              </w:rPr>
              <w:tab/>
              <w:t>Доля педагогов школ</w:t>
            </w:r>
            <w:r w:rsidR="00D42AE7">
              <w:rPr>
                <w:rFonts w:ascii="Times New Roman" w:eastAsia="Times New Roman" w:hAnsi="Times New Roman" w:cs="Times New Roman"/>
                <w:sz w:val="29"/>
                <w:szCs w:val="29"/>
                <w:lang w:eastAsia="ru-RU"/>
              </w:rPr>
              <w:t>ы</w:t>
            </w:r>
            <w:r w:rsidRPr="00FD58C0">
              <w:rPr>
                <w:rFonts w:ascii="Times New Roman" w:eastAsia="Times New Roman" w:hAnsi="Times New Roman" w:cs="Times New Roman"/>
                <w:sz w:val="29"/>
                <w:szCs w:val="29"/>
                <w:lang w:eastAsia="ru-RU"/>
              </w:rPr>
              <w:t>, включенных в активные формы</w:t>
            </w:r>
            <w:r w:rsidR="00D42AE7">
              <w:rPr>
                <w:rFonts w:ascii="Times New Roman" w:eastAsia="Times New Roman" w:hAnsi="Times New Roman" w:cs="Times New Roman"/>
                <w:sz w:val="29"/>
                <w:szCs w:val="29"/>
                <w:lang w:eastAsia="ru-RU"/>
              </w:rPr>
              <w:t xml:space="preserve"> взаимодействия и саморазвития</w:t>
            </w:r>
            <w:r w:rsidRPr="00FD58C0">
              <w:rPr>
                <w:rFonts w:ascii="Times New Roman" w:eastAsia="Times New Roman" w:hAnsi="Times New Roman" w:cs="Times New Roman"/>
                <w:sz w:val="29"/>
                <w:szCs w:val="29"/>
                <w:lang w:eastAsia="ru-RU"/>
              </w:rPr>
              <w:t xml:space="preserve">: 100% </w:t>
            </w:r>
          </w:p>
          <w:p w:rsidR="00FD58C0" w:rsidRPr="00FD58C0" w:rsidRDefault="00FD58C0" w:rsidP="00294759">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9"/>
                <w:szCs w:val="29"/>
                <w:lang w:eastAsia="ru-RU"/>
              </w:rPr>
              <w:t>4.</w:t>
            </w:r>
            <w:r w:rsidRPr="00FD58C0">
              <w:rPr>
                <w:rFonts w:ascii="Times New Roman" w:eastAsia="Times New Roman" w:hAnsi="Times New Roman" w:cs="Times New Roman"/>
                <w:sz w:val="29"/>
                <w:szCs w:val="29"/>
                <w:lang w:eastAsia="ru-RU"/>
              </w:rPr>
              <w:tab/>
              <w:t xml:space="preserve">Доля обучающихся </w:t>
            </w:r>
            <w:r w:rsidR="00294759">
              <w:rPr>
                <w:rFonts w:ascii="Times New Roman" w:eastAsia="Times New Roman" w:hAnsi="Times New Roman" w:cs="Times New Roman"/>
                <w:sz w:val="29"/>
                <w:szCs w:val="29"/>
                <w:lang w:eastAsia="ru-RU"/>
              </w:rPr>
              <w:t>разных категорий</w:t>
            </w:r>
            <w:r w:rsidRPr="00FD58C0">
              <w:rPr>
                <w:rFonts w:ascii="Times New Roman" w:eastAsia="Times New Roman" w:hAnsi="Times New Roman" w:cs="Times New Roman"/>
                <w:sz w:val="29"/>
                <w:szCs w:val="29"/>
                <w:lang w:eastAsia="ru-RU"/>
              </w:rPr>
              <w:t>, которым оказана адресная поддержка: 100%</w:t>
            </w:r>
          </w:p>
        </w:tc>
      </w:tr>
      <w:tr w:rsidR="00FD58C0" w:rsidRPr="00FD58C0" w:rsidTr="00FC2721">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8"/>
                <w:szCs w:val="28"/>
                <w:bdr w:val="none" w:sz="0" w:space="0" w:color="auto" w:frame="1"/>
                <w:lang w:eastAsia="ru-RU"/>
              </w:rPr>
              <w:lastRenderedPageBreak/>
              <w:t>Сроки и этапы реализации Программы</w:t>
            </w:r>
          </w:p>
        </w:tc>
        <w:tc>
          <w:tcPr>
            <w:tcW w:w="7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8"/>
                <w:szCs w:val="28"/>
                <w:bdr w:val="none" w:sz="0" w:space="0" w:color="auto" w:frame="1"/>
                <w:lang w:eastAsia="ru-RU"/>
              </w:rPr>
              <w:t>1. Первый этап: июнь-сентябрь 2020г. – аналитико-диагностический.</w:t>
            </w:r>
          </w:p>
          <w:p w:rsidR="00FD58C0" w:rsidRPr="00FD58C0" w:rsidRDefault="00FD58C0" w:rsidP="00FD58C0">
            <w:pPr>
              <w:spacing w:after="0" w:line="240" w:lineRule="auto"/>
              <w:jc w:val="both"/>
              <w:textAlignment w:val="baseline"/>
              <w:rPr>
                <w:rFonts w:ascii="Times New Roman" w:eastAsia="Times New Roman" w:hAnsi="Times New Roman" w:cs="Times New Roman"/>
                <w:sz w:val="28"/>
                <w:szCs w:val="28"/>
                <w:lang w:eastAsia="ru-RU"/>
              </w:rPr>
            </w:pPr>
            <w:r w:rsidRPr="00FD58C0">
              <w:rPr>
                <w:rFonts w:ascii="Times New Roman" w:eastAsia="Times New Roman" w:hAnsi="Times New Roman" w:cs="Times New Roman"/>
                <w:sz w:val="28"/>
                <w:szCs w:val="28"/>
                <w:bdr w:val="none" w:sz="0" w:space="0" w:color="auto" w:frame="1"/>
                <w:lang w:eastAsia="ru-RU"/>
              </w:rPr>
              <w:t xml:space="preserve">Цель: проведение аналитической и диагностической работы, разработка текста и утверждение программы перехода школы в эффективный режим работы </w:t>
            </w:r>
            <w:r w:rsidRPr="00FD58C0">
              <w:rPr>
                <w:rFonts w:ascii="Times New Roman" w:eastAsia="Times New Roman" w:hAnsi="Times New Roman" w:cs="Times New Roman"/>
                <w:bCs/>
                <w:sz w:val="28"/>
                <w:szCs w:val="28"/>
                <w:lang w:eastAsia="ru-RU"/>
              </w:rPr>
              <w:t>(в части улучшения образовательных результатов)</w:t>
            </w:r>
          </w:p>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8"/>
                <w:szCs w:val="28"/>
                <w:bdr w:val="none" w:sz="0" w:space="0" w:color="auto" w:frame="1"/>
                <w:lang w:eastAsia="ru-RU"/>
              </w:rPr>
              <w:t xml:space="preserve">2. Второй этап: октябрь 2020г.- июнь 2021г. – </w:t>
            </w:r>
            <w:proofErr w:type="spellStart"/>
            <w:r w:rsidRPr="00FD58C0">
              <w:rPr>
                <w:rFonts w:ascii="Times New Roman" w:eastAsia="Times New Roman" w:hAnsi="Times New Roman" w:cs="Times New Roman"/>
                <w:sz w:val="28"/>
                <w:szCs w:val="28"/>
                <w:bdr w:val="none" w:sz="0" w:space="0" w:color="auto" w:frame="1"/>
                <w:lang w:eastAsia="ru-RU"/>
              </w:rPr>
              <w:t>деятельностный</w:t>
            </w:r>
            <w:proofErr w:type="spellEnd"/>
            <w:r w:rsidRPr="00FD58C0">
              <w:rPr>
                <w:rFonts w:ascii="Times New Roman" w:eastAsia="Times New Roman" w:hAnsi="Times New Roman" w:cs="Times New Roman"/>
                <w:sz w:val="28"/>
                <w:szCs w:val="28"/>
                <w:bdr w:val="none" w:sz="0" w:space="0" w:color="auto" w:frame="1"/>
                <w:lang w:eastAsia="ru-RU"/>
              </w:rPr>
              <w:t>.</w:t>
            </w:r>
          </w:p>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8"/>
                <w:szCs w:val="28"/>
                <w:bdr w:val="none" w:sz="0" w:space="0" w:color="auto" w:frame="1"/>
                <w:lang w:eastAsia="ru-RU"/>
              </w:rPr>
              <w:t>Цель: реализация Программы перехода школы в эффективный режим работы, доработка и реализация подпрограмм Программы</w:t>
            </w:r>
          </w:p>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8"/>
                <w:szCs w:val="28"/>
                <w:bdr w:val="none" w:sz="0" w:space="0" w:color="auto" w:frame="1"/>
                <w:lang w:eastAsia="ru-RU"/>
              </w:rPr>
              <w:t>3. Третий этап: июнь2021- август 2021г. – этап промежуточного контроля и коррекции.</w:t>
            </w:r>
          </w:p>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8"/>
                <w:szCs w:val="28"/>
                <w:bdr w:val="none" w:sz="0" w:space="0" w:color="auto" w:frame="1"/>
                <w:lang w:eastAsia="ru-RU"/>
              </w:rPr>
              <w:t>Цель</w:t>
            </w:r>
            <w:r w:rsidRPr="00FD58C0">
              <w:rPr>
                <w:rFonts w:ascii="Times New Roman" w:eastAsia="Times New Roman" w:hAnsi="Times New Roman" w:cs="Times New Roman"/>
                <w:i/>
                <w:iCs/>
                <w:sz w:val="28"/>
                <w:szCs w:val="28"/>
                <w:bdr w:val="none" w:sz="0" w:space="0" w:color="auto" w:frame="1"/>
                <w:lang w:eastAsia="ru-RU"/>
              </w:rPr>
              <w:t>:</w:t>
            </w:r>
            <w:r w:rsidRPr="00FD58C0">
              <w:rPr>
                <w:rFonts w:ascii="Times New Roman" w:eastAsia="Times New Roman" w:hAnsi="Times New Roman" w:cs="Times New Roman"/>
                <w:sz w:val="28"/>
                <w:szCs w:val="28"/>
                <w:bdr w:val="none" w:sz="0" w:space="0" w:color="auto" w:frame="1"/>
                <w:lang w:eastAsia="ru-RU"/>
              </w:rPr>
              <w:t> отслеживание и корректировка планов реализации Программы, апробация и экспертная оценка информационно-методического обеспечения образовательной деятельности.</w:t>
            </w:r>
          </w:p>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8"/>
                <w:szCs w:val="28"/>
                <w:bdr w:val="none" w:sz="0" w:space="0" w:color="auto" w:frame="1"/>
                <w:lang w:eastAsia="ru-RU"/>
              </w:rPr>
              <w:t>4. Четвертый завершающий этап: июнь-август 2023г.</w:t>
            </w:r>
            <w:r w:rsidRPr="00FD58C0">
              <w:rPr>
                <w:rFonts w:ascii="Times New Roman" w:eastAsia="Times New Roman" w:hAnsi="Times New Roman" w:cs="Times New Roman"/>
                <w:i/>
                <w:sz w:val="28"/>
                <w:szCs w:val="28"/>
                <w:bdr w:val="none" w:sz="0" w:space="0" w:color="auto" w:frame="1"/>
                <w:lang w:eastAsia="ru-RU"/>
              </w:rPr>
              <w:t> </w:t>
            </w:r>
          </w:p>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8"/>
                <w:szCs w:val="28"/>
                <w:bdr w:val="none" w:sz="0" w:space="0" w:color="auto" w:frame="1"/>
                <w:lang w:eastAsia="ru-RU"/>
              </w:rPr>
              <w:t xml:space="preserve">Цель: подведение </w:t>
            </w:r>
            <w:proofErr w:type="gramStart"/>
            <w:r w:rsidRPr="00FD58C0">
              <w:rPr>
                <w:rFonts w:ascii="Times New Roman" w:eastAsia="Times New Roman" w:hAnsi="Times New Roman" w:cs="Times New Roman"/>
                <w:sz w:val="28"/>
                <w:szCs w:val="28"/>
                <w:bdr w:val="none" w:sz="0" w:space="0" w:color="auto" w:frame="1"/>
                <w:lang w:eastAsia="ru-RU"/>
              </w:rPr>
              <w:t>итогов реализации Программы перехода школы</w:t>
            </w:r>
            <w:proofErr w:type="gramEnd"/>
            <w:r w:rsidRPr="00FD58C0">
              <w:rPr>
                <w:rFonts w:ascii="Times New Roman" w:eastAsia="Times New Roman" w:hAnsi="Times New Roman" w:cs="Times New Roman"/>
                <w:sz w:val="28"/>
                <w:szCs w:val="28"/>
                <w:bdr w:val="none" w:sz="0" w:space="0" w:color="auto" w:frame="1"/>
                <w:lang w:eastAsia="ru-RU"/>
              </w:rPr>
              <w:t xml:space="preserve"> в эффективный режим работы, распространение опыта работы, разработка нового стратегического плана развития школы.</w:t>
            </w:r>
          </w:p>
        </w:tc>
      </w:tr>
      <w:tr w:rsidR="00FD58C0" w:rsidRPr="00FD58C0" w:rsidTr="00FC2721">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8"/>
                <w:szCs w:val="28"/>
                <w:bdr w:val="none" w:sz="0" w:space="0" w:color="auto" w:frame="1"/>
                <w:lang w:eastAsia="ru-RU"/>
              </w:rPr>
              <w:t>Ответственные лица, контакты</w:t>
            </w:r>
          </w:p>
        </w:tc>
        <w:tc>
          <w:tcPr>
            <w:tcW w:w="705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D58C0" w:rsidRPr="00FD58C0" w:rsidRDefault="00FD58C0" w:rsidP="00FD58C0">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FD58C0">
              <w:rPr>
                <w:rFonts w:ascii="Times New Roman" w:eastAsia="Times New Roman" w:hAnsi="Times New Roman" w:cs="Times New Roman"/>
                <w:sz w:val="28"/>
                <w:szCs w:val="28"/>
                <w:bdr w:val="none" w:sz="0" w:space="0" w:color="auto" w:frame="1"/>
                <w:lang w:eastAsia="ru-RU"/>
              </w:rPr>
              <w:t> Хорошкова Маргарита Львовна, директор, 89605342095</w:t>
            </w:r>
          </w:p>
          <w:p w:rsidR="00FD58C0" w:rsidRPr="00FD58C0" w:rsidRDefault="00FD58C0" w:rsidP="00FD58C0">
            <w:pPr>
              <w:spacing w:after="0" w:line="240" w:lineRule="auto"/>
              <w:jc w:val="both"/>
              <w:textAlignment w:val="baseline"/>
              <w:rPr>
                <w:rFonts w:ascii="Times New Roman" w:eastAsia="Times New Roman" w:hAnsi="Times New Roman" w:cs="Times New Roman"/>
                <w:sz w:val="29"/>
                <w:szCs w:val="29"/>
                <w:lang w:eastAsia="ru-RU"/>
              </w:rPr>
            </w:pPr>
            <w:r w:rsidRPr="00FD58C0">
              <w:rPr>
                <w:rFonts w:ascii="Times New Roman" w:eastAsia="Times New Roman" w:hAnsi="Times New Roman" w:cs="Times New Roman"/>
                <w:sz w:val="28"/>
                <w:szCs w:val="28"/>
                <w:bdr w:val="none" w:sz="0" w:space="0" w:color="auto" w:frame="1"/>
                <w:lang w:eastAsia="ru-RU"/>
              </w:rPr>
              <w:t>Смирнова Светлана Анатольевна, заместитель директора по УВР, 89066329153</w:t>
            </w:r>
          </w:p>
        </w:tc>
      </w:tr>
    </w:tbl>
    <w:p w:rsidR="00C4177D" w:rsidRDefault="00C4177D" w:rsidP="00FD58C0">
      <w:pPr>
        <w:spacing w:afterLines="200" w:after="480"/>
        <w:jc w:val="center"/>
        <w:rPr>
          <w:rFonts w:ascii="Times New Roman" w:hAnsi="Times New Roman" w:cs="Times New Roman"/>
          <w:b/>
          <w:sz w:val="28"/>
          <w:szCs w:val="28"/>
        </w:rPr>
      </w:pPr>
    </w:p>
    <w:p w:rsidR="00C4177D" w:rsidRDefault="00C4177D">
      <w:pPr>
        <w:rPr>
          <w:rFonts w:ascii="Times New Roman" w:hAnsi="Times New Roman" w:cs="Times New Roman"/>
          <w:b/>
          <w:sz w:val="28"/>
          <w:szCs w:val="28"/>
        </w:rPr>
      </w:pPr>
      <w:r>
        <w:rPr>
          <w:rFonts w:ascii="Times New Roman" w:hAnsi="Times New Roman" w:cs="Times New Roman"/>
          <w:b/>
          <w:sz w:val="28"/>
          <w:szCs w:val="28"/>
        </w:rPr>
        <w:br w:type="page"/>
      </w:r>
    </w:p>
    <w:p w:rsidR="00F42342" w:rsidRPr="001C0F01" w:rsidRDefault="00F42342" w:rsidP="00FD58C0">
      <w:pPr>
        <w:spacing w:afterLines="200" w:after="480"/>
        <w:jc w:val="center"/>
        <w:rPr>
          <w:rFonts w:ascii="Times New Roman" w:hAnsi="Times New Roman" w:cs="Times New Roman"/>
          <w:b/>
          <w:sz w:val="28"/>
          <w:szCs w:val="28"/>
        </w:rPr>
      </w:pPr>
      <w:r w:rsidRPr="001C0F01">
        <w:rPr>
          <w:rFonts w:ascii="Times New Roman" w:hAnsi="Times New Roman" w:cs="Times New Roman"/>
          <w:b/>
          <w:sz w:val="28"/>
          <w:szCs w:val="28"/>
        </w:rPr>
        <w:lastRenderedPageBreak/>
        <w:t>Аналитический раздел</w:t>
      </w:r>
      <w:r w:rsidR="001C0F01" w:rsidRPr="001C0F01">
        <w:rPr>
          <w:rFonts w:ascii="Times New Roman" w:hAnsi="Times New Roman" w:cs="Times New Roman"/>
          <w:b/>
          <w:sz w:val="28"/>
          <w:szCs w:val="28"/>
        </w:rPr>
        <w:t xml:space="preserve"> Программы</w:t>
      </w:r>
    </w:p>
    <w:p w:rsidR="00D919D1" w:rsidRPr="000267DA" w:rsidRDefault="00EA29A1" w:rsidP="00B3796C">
      <w:pPr>
        <w:ind w:firstLine="708"/>
        <w:jc w:val="both"/>
        <w:rPr>
          <w:rFonts w:ascii="Times New Roman" w:eastAsia="Calibri" w:hAnsi="Times New Roman" w:cs="Times New Roman"/>
          <w:sz w:val="28"/>
          <w:szCs w:val="28"/>
        </w:rPr>
      </w:pPr>
      <w:r w:rsidRPr="000267DA">
        <w:rPr>
          <w:rFonts w:ascii="Times New Roman" w:hAnsi="Times New Roman" w:cs="Times New Roman"/>
          <w:sz w:val="28"/>
          <w:szCs w:val="28"/>
        </w:rPr>
        <w:t xml:space="preserve">МБОУ Вощиковская ОШ имени А.И. Королева </w:t>
      </w:r>
      <w:r w:rsidR="003E421C" w:rsidRPr="000267DA">
        <w:rPr>
          <w:rFonts w:ascii="Times New Roman" w:hAnsi="Times New Roman" w:cs="Times New Roman"/>
          <w:sz w:val="28"/>
          <w:szCs w:val="28"/>
        </w:rPr>
        <w:t xml:space="preserve">находится </w:t>
      </w:r>
      <w:r w:rsidR="00E64943" w:rsidRPr="000267DA">
        <w:rPr>
          <w:rFonts w:ascii="Times New Roman" w:hAnsi="Times New Roman" w:cs="Times New Roman"/>
          <w:sz w:val="28"/>
          <w:szCs w:val="28"/>
        </w:rPr>
        <w:t xml:space="preserve">в </w:t>
      </w:r>
      <w:proofErr w:type="spellStart"/>
      <w:r w:rsidR="00FD58C0">
        <w:rPr>
          <w:rFonts w:ascii="Times New Roman" w:hAnsi="Times New Roman" w:cs="Times New Roman"/>
          <w:sz w:val="28"/>
          <w:szCs w:val="28"/>
        </w:rPr>
        <w:t>д</w:t>
      </w:r>
      <w:proofErr w:type="gramStart"/>
      <w:r w:rsidR="00FD58C0">
        <w:rPr>
          <w:rFonts w:ascii="Times New Roman" w:hAnsi="Times New Roman" w:cs="Times New Roman"/>
          <w:sz w:val="28"/>
          <w:szCs w:val="28"/>
        </w:rPr>
        <w:t>.В</w:t>
      </w:r>
      <w:proofErr w:type="gramEnd"/>
      <w:r w:rsidR="00FD58C0">
        <w:rPr>
          <w:rFonts w:ascii="Times New Roman" w:hAnsi="Times New Roman" w:cs="Times New Roman"/>
          <w:sz w:val="28"/>
          <w:szCs w:val="28"/>
        </w:rPr>
        <w:t>ощиково</w:t>
      </w:r>
      <w:proofErr w:type="spellEnd"/>
      <w:r w:rsidR="00FD58C0">
        <w:rPr>
          <w:rFonts w:ascii="Times New Roman" w:hAnsi="Times New Roman" w:cs="Times New Roman"/>
          <w:sz w:val="28"/>
          <w:szCs w:val="28"/>
        </w:rPr>
        <w:t xml:space="preserve"> Пошехонского района. </w:t>
      </w:r>
      <w:proofErr w:type="gramStart"/>
      <w:r w:rsidR="00FD58C0">
        <w:rPr>
          <w:rFonts w:ascii="Times New Roman" w:hAnsi="Times New Roman" w:cs="Times New Roman"/>
          <w:sz w:val="28"/>
          <w:szCs w:val="28"/>
        </w:rPr>
        <w:t>У</w:t>
      </w:r>
      <w:r w:rsidR="00E64943" w:rsidRPr="000267DA">
        <w:rPr>
          <w:rFonts w:ascii="Times New Roman" w:hAnsi="Times New Roman" w:cs="Times New Roman"/>
          <w:sz w:val="28"/>
          <w:szCs w:val="28"/>
        </w:rPr>
        <w:t>далена</w:t>
      </w:r>
      <w:proofErr w:type="gramEnd"/>
      <w:r w:rsidR="00E64943" w:rsidRPr="000267DA">
        <w:rPr>
          <w:rFonts w:ascii="Times New Roman" w:hAnsi="Times New Roman" w:cs="Times New Roman"/>
          <w:sz w:val="28"/>
          <w:szCs w:val="28"/>
        </w:rPr>
        <w:t xml:space="preserve"> от близлежащ</w:t>
      </w:r>
      <w:r w:rsidR="003E421C" w:rsidRPr="000267DA">
        <w:rPr>
          <w:rFonts w:ascii="Times New Roman" w:hAnsi="Times New Roman" w:cs="Times New Roman"/>
          <w:sz w:val="28"/>
          <w:szCs w:val="28"/>
        </w:rPr>
        <w:t xml:space="preserve">их городов: от Пошехонья – 30 км, от Рыбинска – 50 км. В микросоциуме школы имеются: </w:t>
      </w:r>
      <w:proofErr w:type="spellStart"/>
      <w:r w:rsidR="003E421C" w:rsidRPr="000267DA">
        <w:rPr>
          <w:rFonts w:ascii="Times New Roman" w:hAnsi="Times New Roman" w:cs="Times New Roman"/>
          <w:sz w:val="28"/>
          <w:szCs w:val="28"/>
        </w:rPr>
        <w:t>Вощиковский</w:t>
      </w:r>
      <w:proofErr w:type="spellEnd"/>
      <w:r w:rsidR="003E421C" w:rsidRPr="000267DA">
        <w:rPr>
          <w:rFonts w:ascii="Times New Roman" w:hAnsi="Times New Roman" w:cs="Times New Roman"/>
          <w:sz w:val="28"/>
          <w:szCs w:val="28"/>
        </w:rPr>
        <w:t xml:space="preserve"> дом культуры, сельская библиотека, Вощиковская амбулатория.</w:t>
      </w:r>
      <w:r w:rsidR="00FD58C0">
        <w:rPr>
          <w:rFonts w:ascii="Times New Roman" w:hAnsi="Times New Roman" w:cs="Times New Roman"/>
          <w:sz w:val="28"/>
          <w:szCs w:val="28"/>
        </w:rPr>
        <w:t xml:space="preserve"> </w:t>
      </w:r>
      <w:r w:rsidR="00E64943" w:rsidRPr="000267DA">
        <w:rPr>
          <w:rFonts w:ascii="Times New Roman" w:eastAsia="Calibri" w:hAnsi="Times New Roman" w:cs="Times New Roman"/>
          <w:sz w:val="28"/>
          <w:szCs w:val="28"/>
        </w:rPr>
        <w:t xml:space="preserve">В 2020-2021 учебном году в школе обучается 41 ученик с 1 по 9 класс: 16 </w:t>
      </w:r>
      <w:proofErr w:type="gramStart"/>
      <w:r w:rsidR="00E64943" w:rsidRPr="000267DA">
        <w:rPr>
          <w:rFonts w:ascii="Times New Roman" w:eastAsia="Calibri" w:hAnsi="Times New Roman" w:cs="Times New Roman"/>
          <w:sz w:val="28"/>
          <w:szCs w:val="28"/>
        </w:rPr>
        <w:t>обучающихся</w:t>
      </w:r>
      <w:proofErr w:type="gramEnd"/>
      <w:r w:rsidR="00E64943" w:rsidRPr="000267DA">
        <w:rPr>
          <w:rFonts w:ascii="Times New Roman" w:eastAsia="Calibri" w:hAnsi="Times New Roman" w:cs="Times New Roman"/>
          <w:sz w:val="28"/>
          <w:szCs w:val="28"/>
        </w:rPr>
        <w:t xml:space="preserve"> начальной школы и 25 – основной школы. В школе 7 классов-комплектов. </w:t>
      </w:r>
      <w:r w:rsidR="00D919D1" w:rsidRPr="000267DA">
        <w:rPr>
          <w:rFonts w:ascii="Times New Roman" w:eastAsia="Calibri" w:hAnsi="Times New Roman" w:cs="Times New Roman"/>
          <w:sz w:val="28"/>
          <w:szCs w:val="28"/>
        </w:rPr>
        <w:t>Подвоз детей (</w:t>
      </w:r>
      <w:r w:rsidR="00E64943" w:rsidRPr="000267DA">
        <w:rPr>
          <w:rFonts w:ascii="Times New Roman" w:eastAsia="Calibri" w:hAnsi="Times New Roman" w:cs="Times New Roman"/>
          <w:sz w:val="28"/>
          <w:szCs w:val="28"/>
        </w:rPr>
        <w:t>11</w:t>
      </w:r>
      <w:r w:rsidR="00D919D1" w:rsidRPr="000267DA">
        <w:rPr>
          <w:rFonts w:ascii="Times New Roman" w:eastAsia="Calibri" w:hAnsi="Times New Roman" w:cs="Times New Roman"/>
          <w:sz w:val="28"/>
          <w:szCs w:val="28"/>
        </w:rPr>
        <w:t xml:space="preserve"> чел.), проживающих на расстоянии более 3 км</w:t>
      </w:r>
      <w:r w:rsidR="00FD58C0">
        <w:rPr>
          <w:rFonts w:ascii="Times New Roman" w:eastAsia="Calibri" w:hAnsi="Times New Roman" w:cs="Times New Roman"/>
          <w:sz w:val="28"/>
          <w:szCs w:val="28"/>
        </w:rPr>
        <w:t>,</w:t>
      </w:r>
      <w:r w:rsidR="00D919D1" w:rsidRPr="000267DA">
        <w:rPr>
          <w:rFonts w:ascii="Times New Roman" w:eastAsia="Calibri" w:hAnsi="Times New Roman" w:cs="Times New Roman"/>
          <w:sz w:val="28"/>
          <w:szCs w:val="28"/>
        </w:rPr>
        <w:t xml:space="preserve"> осуществляется школьным автобусом по </w:t>
      </w:r>
      <w:r w:rsidR="00E64943" w:rsidRPr="000267DA">
        <w:rPr>
          <w:rFonts w:ascii="Times New Roman" w:eastAsia="Calibri" w:hAnsi="Times New Roman" w:cs="Times New Roman"/>
          <w:sz w:val="28"/>
          <w:szCs w:val="28"/>
        </w:rPr>
        <w:t xml:space="preserve">двум </w:t>
      </w:r>
      <w:r w:rsidR="00D919D1" w:rsidRPr="000267DA">
        <w:rPr>
          <w:rFonts w:ascii="Times New Roman" w:eastAsia="Calibri" w:hAnsi="Times New Roman" w:cs="Times New Roman"/>
          <w:sz w:val="28"/>
          <w:szCs w:val="28"/>
        </w:rPr>
        <w:t>направлениям</w:t>
      </w:r>
      <w:r w:rsidR="00E64943" w:rsidRPr="000267DA">
        <w:rPr>
          <w:rFonts w:ascii="Times New Roman" w:eastAsia="Calibri" w:hAnsi="Times New Roman" w:cs="Times New Roman"/>
          <w:sz w:val="28"/>
          <w:szCs w:val="28"/>
        </w:rPr>
        <w:t>.</w:t>
      </w:r>
      <w:r w:rsidR="00AD1E08">
        <w:rPr>
          <w:rFonts w:ascii="Times New Roman" w:eastAsia="Calibri" w:hAnsi="Times New Roman" w:cs="Times New Roman"/>
          <w:sz w:val="28"/>
          <w:szCs w:val="28"/>
        </w:rPr>
        <w:t xml:space="preserve"> Показатели социального благополучия обучающихся нельзя назвать критичными, в то время</w:t>
      </w:r>
      <w:proofErr w:type="gramStart"/>
      <w:r w:rsidR="00AD1E08">
        <w:rPr>
          <w:rFonts w:ascii="Times New Roman" w:eastAsia="Calibri" w:hAnsi="Times New Roman" w:cs="Times New Roman"/>
          <w:sz w:val="28"/>
          <w:szCs w:val="28"/>
        </w:rPr>
        <w:t>,</w:t>
      </w:r>
      <w:proofErr w:type="gramEnd"/>
      <w:r w:rsidR="00AD1E08">
        <w:rPr>
          <w:rFonts w:ascii="Times New Roman" w:eastAsia="Calibri" w:hAnsi="Times New Roman" w:cs="Times New Roman"/>
          <w:sz w:val="28"/>
          <w:szCs w:val="28"/>
        </w:rPr>
        <w:t xml:space="preserve"> как показатели образовательной деятельности</w:t>
      </w:r>
      <w:r w:rsidR="00731D7A">
        <w:rPr>
          <w:rFonts w:ascii="Times New Roman" w:eastAsia="Calibri" w:hAnsi="Times New Roman" w:cs="Times New Roman"/>
          <w:sz w:val="28"/>
          <w:szCs w:val="28"/>
        </w:rPr>
        <w:t xml:space="preserve"> требуют изменений.</w:t>
      </w:r>
    </w:p>
    <w:p w:rsidR="00B3796C" w:rsidRPr="000267DA" w:rsidRDefault="00B3796C" w:rsidP="00B3796C">
      <w:pPr>
        <w:ind w:firstLine="708"/>
        <w:jc w:val="both"/>
        <w:rPr>
          <w:rFonts w:ascii="Times New Roman" w:hAnsi="Times New Roman" w:cs="Times New Roman"/>
          <w:sz w:val="28"/>
          <w:szCs w:val="28"/>
        </w:rPr>
      </w:pPr>
      <w:r w:rsidRPr="000267DA">
        <w:rPr>
          <w:rFonts w:ascii="Times New Roman" w:hAnsi="Times New Roman" w:cs="Times New Roman"/>
          <w:sz w:val="28"/>
          <w:szCs w:val="28"/>
        </w:rPr>
        <w:t>Анализ результатов ГИА</w:t>
      </w:r>
      <w:r w:rsidR="00731D7A">
        <w:rPr>
          <w:rFonts w:ascii="Times New Roman" w:hAnsi="Times New Roman" w:cs="Times New Roman"/>
          <w:sz w:val="28"/>
          <w:szCs w:val="28"/>
        </w:rPr>
        <w:t xml:space="preserve"> в 9 классе </w:t>
      </w:r>
      <w:r w:rsidRPr="000267DA">
        <w:rPr>
          <w:rFonts w:ascii="Times New Roman" w:hAnsi="Times New Roman" w:cs="Times New Roman"/>
          <w:sz w:val="28"/>
          <w:szCs w:val="28"/>
        </w:rPr>
        <w:t xml:space="preserve"> по русскому языку и математике за 3 года (2017-2019 годы) показал, что результаты ГИА (относительный средний балл) по русскому языку имеют плавающую динамику на школьном уровне и уровне региона, и ниже относительного среднего балла на муниципальном уровне. </w:t>
      </w:r>
      <w:proofErr w:type="gramStart"/>
      <w:r w:rsidRPr="000267DA">
        <w:rPr>
          <w:rFonts w:ascii="Times New Roman" w:hAnsi="Times New Roman" w:cs="Times New Roman"/>
          <w:sz w:val="28"/>
          <w:szCs w:val="28"/>
        </w:rPr>
        <w:t>Результаты ГИА</w:t>
      </w:r>
      <w:r w:rsidR="00731D7A">
        <w:rPr>
          <w:rFonts w:ascii="Times New Roman" w:hAnsi="Times New Roman" w:cs="Times New Roman"/>
          <w:sz w:val="28"/>
          <w:szCs w:val="28"/>
        </w:rPr>
        <w:t xml:space="preserve"> в 9 классе </w:t>
      </w:r>
      <w:r w:rsidRPr="000267DA">
        <w:rPr>
          <w:rFonts w:ascii="Times New Roman" w:hAnsi="Times New Roman" w:cs="Times New Roman"/>
          <w:sz w:val="28"/>
          <w:szCs w:val="28"/>
        </w:rPr>
        <w:t xml:space="preserve"> по математике имеют плавающую динамику на школьном уровне, за последние 2 года относительный средний балл выше среднего по региону, относительный средний за 3 года ниже среднего на муниципальном уровне.</w:t>
      </w:r>
      <w:proofErr w:type="gramEnd"/>
    </w:p>
    <w:p w:rsidR="00B3796C" w:rsidRPr="000267DA" w:rsidRDefault="00B3796C" w:rsidP="00B3796C">
      <w:pPr>
        <w:jc w:val="both"/>
        <w:rPr>
          <w:rFonts w:ascii="Times New Roman" w:hAnsi="Times New Roman" w:cs="Times New Roman"/>
          <w:sz w:val="28"/>
          <w:szCs w:val="28"/>
        </w:rPr>
      </w:pPr>
      <w:r w:rsidRPr="000267DA">
        <w:rPr>
          <w:rFonts w:ascii="Times New Roman" w:hAnsi="Times New Roman" w:cs="Times New Roman"/>
          <w:sz w:val="28"/>
          <w:szCs w:val="28"/>
        </w:rPr>
        <w:t>Результаты ГИА</w:t>
      </w:r>
      <w:r w:rsidR="00731D7A">
        <w:rPr>
          <w:rFonts w:ascii="Times New Roman" w:hAnsi="Times New Roman" w:cs="Times New Roman"/>
          <w:sz w:val="28"/>
          <w:szCs w:val="28"/>
        </w:rPr>
        <w:t>-9</w:t>
      </w:r>
      <w:r w:rsidRPr="000267DA">
        <w:rPr>
          <w:rFonts w:ascii="Times New Roman" w:hAnsi="Times New Roman" w:cs="Times New Roman"/>
          <w:sz w:val="28"/>
          <w:szCs w:val="28"/>
        </w:rPr>
        <w:t xml:space="preserve"> по русскому языку:</w:t>
      </w:r>
    </w:p>
    <w:p w:rsidR="00B3796C" w:rsidRPr="000267DA" w:rsidRDefault="00B3796C" w:rsidP="00B3796C">
      <w:pPr>
        <w:jc w:val="both"/>
        <w:rPr>
          <w:rFonts w:ascii="Times New Roman" w:hAnsi="Times New Roman" w:cs="Times New Roman"/>
          <w:sz w:val="28"/>
          <w:szCs w:val="28"/>
        </w:rPr>
      </w:pPr>
      <w:r w:rsidRPr="000267DA">
        <w:rPr>
          <w:rFonts w:ascii="Times New Roman" w:hAnsi="Times New Roman" w:cs="Times New Roman"/>
          <w:noProof/>
          <w:sz w:val="28"/>
          <w:szCs w:val="28"/>
          <w:lang w:eastAsia="ru-RU"/>
        </w:rPr>
        <w:drawing>
          <wp:inline distT="0" distB="0" distL="0" distR="0">
            <wp:extent cx="3590925" cy="14287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796C" w:rsidRPr="000267DA" w:rsidRDefault="00B3796C" w:rsidP="00B3796C">
      <w:pPr>
        <w:jc w:val="both"/>
        <w:rPr>
          <w:rFonts w:ascii="Times New Roman" w:hAnsi="Times New Roman" w:cs="Times New Roman"/>
          <w:sz w:val="28"/>
          <w:szCs w:val="28"/>
        </w:rPr>
      </w:pPr>
      <w:r w:rsidRPr="000267DA">
        <w:rPr>
          <w:rFonts w:ascii="Times New Roman" w:hAnsi="Times New Roman" w:cs="Times New Roman"/>
          <w:sz w:val="28"/>
          <w:szCs w:val="28"/>
        </w:rPr>
        <w:t>Результаты ГИА</w:t>
      </w:r>
      <w:r w:rsidR="00731D7A">
        <w:rPr>
          <w:rFonts w:ascii="Times New Roman" w:hAnsi="Times New Roman" w:cs="Times New Roman"/>
          <w:sz w:val="28"/>
          <w:szCs w:val="28"/>
        </w:rPr>
        <w:t>-9</w:t>
      </w:r>
      <w:r w:rsidRPr="000267DA">
        <w:rPr>
          <w:rFonts w:ascii="Times New Roman" w:hAnsi="Times New Roman" w:cs="Times New Roman"/>
          <w:sz w:val="28"/>
          <w:szCs w:val="28"/>
        </w:rPr>
        <w:t xml:space="preserve"> по математике:</w:t>
      </w:r>
    </w:p>
    <w:p w:rsidR="00B3796C" w:rsidRPr="000267DA" w:rsidRDefault="00B3796C" w:rsidP="00B3796C">
      <w:pPr>
        <w:jc w:val="both"/>
        <w:rPr>
          <w:rFonts w:ascii="Times New Roman" w:hAnsi="Times New Roman" w:cs="Times New Roman"/>
          <w:sz w:val="28"/>
          <w:szCs w:val="28"/>
        </w:rPr>
      </w:pPr>
      <w:r w:rsidRPr="000267DA">
        <w:rPr>
          <w:rFonts w:ascii="Times New Roman" w:hAnsi="Times New Roman" w:cs="Times New Roman"/>
          <w:noProof/>
          <w:sz w:val="28"/>
          <w:szCs w:val="28"/>
          <w:lang w:eastAsia="ru-RU"/>
        </w:rPr>
        <w:drawing>
          <wp:inline distT="0" distB="0" distL="0" distR="0">
            <wp:extent cx="3657600" cy="13716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31D7A" w:rsidRDefault="00731D7A" w:rsidP="00B3796C">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Соответствие внешнего независимого оценивания (результаты ГИА) внутреннему оцениванию образовательных результатов (оценки за год) составляет 90%.</w:t>
      </w:r>
    </w:p>
    <w:p w:rsidR="00FC2721" w:rsidRDefault="00B3796C" w:rsidP="00B3796C">
      <w:pPr>
        <w:ind w:firstLine="708"/>
        <w:jc w:val="both"/>
        <w:rPr>
          <w:rFonts w:ascii="Times New Roman" w:hAnsi="Times New Roman" w:cs="Times New Roman"/>
          <w:sz w:val="28"/>
          <w:szCs w:val="28"/>
        </w:rPr>
      </w:pPr>
      <w:r w:rsidRPr="000267DA">
        <w:rPr>
          <w:rFonts w:ascii="Times New Roman" w:eastAsia="Times New Roman" w:hAnsi="Times New Roman" w:cs="Times New Roman"/>
          <w:sz w:val="28"/>
          <w:szCs w:val="28"/>
          <w:lang w:eastAsia="ru-RU"/>
        </w:rPr>
        <w:t xml:space="preserve">По данным протоколов экзаменов за 3 года выявлены следующие проблемы: по русскому языку было выявлено, что особые затруднения вызывают у детей задания с кратким ответом, </w:t>
      </w:r>
      <w:r w:rsidR="00FD58C0">
        <w:rPr>
          <w:rFonts w:ascii="Times New Roman" w:eastAsia="Times New Roman" w:hAnsi="Times New Roman" w:cs="Times New Roman"/>
          <w:sz w:val="28"/>
          <w:szCs w:val="28"/>
          <w:lang w:eastAsia="ru-RU"/>
        </w:rPr>
        <w:t xml:space="preserve">а также задания, требующие осмысленного прочтения текстов, </w:t>
      </w:r>
      <w:r w:rsidRPr="000267DA">
        <w:rPr>
          <w:rFonts w:ascii="Times New Roman" w:eastAsia="Times New Roman" w:hAnsi="Times New Roman" w:cs="Times New Roman"/>
          <w:sz w:val="28"/>
          <w:szCs w:val="28"/>
          <w:lang w:eastAsia="ru-RU"/>
        </w:rPr>
        <w:t>по математике имеются проблемы с решением второй части заданий.</w:t>
      </w:r>
      <w:r w:rsidR="00B10B03" w:rsidRPr="000267DA">
        <w:rPr>
          <w:rFonts w:ascii="Times New Roman" w:eastAsia="Times New Roman" w:hAnsi="Times New Roman" w:cs="Times New Roman"/>
          <w:sz w:val="28"/>
          <w:szCs w:val="28"/>
          <w:lang w:eastAsia="ru-RU"/>
        </w:rPr>
        <w:t xml:space="preserve"> </w:t>
      </w:r>
    </w:p>
    <w:p w:rsidR="00B3796C" w:rsidRPr="000267DA" w:rsidRDefault="00B3796C" w:rsidP="00B3796C">
      <w:pPr>
        <w:ind w:firstLine="708"/>
        <w:jc w:val="both"/>
        <w:rPr>
          <w:rFonts w:ascii="Times New Roman" w:eastAsia="Calibri" w:hAnsi="Times New Roman" w:cs="Times New Roman"/>
          <w:sz w:val="28"/>
          <w:szCs w:val="28"/>
        </w:rPr>
      </w:pPr>
      <w:r w:rsidRPr="000267DA">
        <w:rPr>
          <w:rFonts w:ascii="Times New Roman" w:hAnsi="Times New Roman" w:cs="Times New Roman"/>
          <w:sz w:val="28"/>
          <w:szCs w:val="28"/>
        </w:rPr>
        <w:t>Анализ результатов анкетирования педагогов по вопросам и</w:t>
      </w:r>
      <w:r w:rsidRPr="000267DA">
        <w:rPr>
          <w:rFonts w:ascii="Times New Roman" w:eastAsia="Calibri" w:hAnsi="Times New Roman" w:cs="Times New Roman"/>
          <w:sz w:val="28"/>
          <w:szCs w:val="28"/>
        </w:rPr>
        <w:t>зучения причин низких образовательных результатов учащихся  по ГИА выявил следующие проблемы:</w:t>
      </w:r>
    </w:p>
    <w:p w:rsidR="00B3796C" w:rsidRPr="000267DA" w:rsidRDefault="00B3796C" w:rsidP="00B3796C">
      <w:pPr>
        <w:pStyle w:val="a3"/>
        <w:numPr>
          <w:ilvl w:val="0"/>
          <w:numId w:val="8"/>
        </w:numPr>
        <w:jc w:val="both"/>
        <w:rPr>
          <w:rFonts w:ascii="Times New Roman" w:eastAsia="Calibri" w:hAnsi="Times New Roman" w:cs="Times New Roman"/>
          <w:color w:val="000000"/>
          <w:sz w:val="28"/>
          <w:szCs w:val="28"/>
        </w:rPr>
      </w:pPr>
      <w:r w:rsidRPr="000267DA">
        <w:rPr>
          <w:rFonts w:ascii="Times New Roman" w:eastAsia="Calibri" w:hAnsi="Times New Roman" w:cs="Times New Roman"/>
          <w:color w:val="000000"/>
          <w:sz w:val="28"/>
          <w:szCs w:val="28"/>
        </w:rPr>
        <w:t>Неумение учащихся использовать полученные знания на практике, переносить на другие задачи, материал.</w:t>
      </w:r>
    </w:p>
    <w:p w:rsidR="00B3796C" w:rsidRPr="000267DA" w:rsidRDefault="00B3796C" w:rsidP="00B3796C">
      <w:pPr>
        <w:pStyle w:val="a3"/>
        <w:numPr>
          <w:ilvl w:val="0"/>
          <w:numId w:val="8"/>
        </w:num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Недостаток организованности и самоконтроля учащихся.</w:t>
      </w:r>
    </w:p>
    <w:p w:rsidR="00B3796C" w:rsidRPr="000267DA" w:rsidRDefault="00B3796C" w:rsidP="00B3796C">
      <w:pPr>
        <w:pStyle w:val="a3"/>
        <w:numPr>
          <w:ilvl w:val="0"/>
          <w:numId w:val="8"/>
        </w:num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Сильная неуверенность, тревога, страх перед экзаменом.</w:t>
      </w:r>
    </w:p>
    <w:p w:rsidR="00B3796C" w:rsidRPr="000267DA" w:rsidRDefault="00B3796C" w:rsidP="00B3796C">
      <w:pPr>
        <w:pStyle w:val="a3"/>
        <w:numPr>
          <w:ilvl w:val="0"/>
          <w:numId w:val="8"/>
        </w:num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Низкая мотивация детей к обучению.</w:t>
      </w:r>
    </w:p>
    <w:p w:rsidR="00B3796C" w:rsidRPr="000267DA" w:rsidRDefault="00B3796C" w:rsidP="00B3796C">
      <w:pPr>
        <w:pStyle w:val="a3"/>
        <w:numPr>
          <w:ilvl w:val="0"/>
          <w:numId w:val="8"/>
        </w:num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Низкий контроль со стороны родителей за учебной деятельностью ребёнка.</w:t>
      </w:r>
    </w:p>
    <w:p w:rsidR="00B3796C" w:rsidRPr="000267DA" w:rsidRDefault="00B3796C" w:rsidP="00B3796C">
      <w:pPr>
        <w:pStyle w:val="a3"/>
        <w:numPr>
          <w:ilvl w:val="0"/>
          <w:numId w:val="8"/>
        </w:num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Использование малоэффективных методов обучения.</w:t>
      </w:r>
    </w:p>
    <w:p w:rsidR="00B3796C" w:rsidRPr="00DF4368" w:rsidRDefault="00B3796C" w:rsidP="00B3796C">
      <w:pPr>
        <w:ind w:firstLine="360"/>
        <w:jc w:val="both"/>
        <w:rPr>
          <w:rFonts w:ascii="Times New Roman" w:eastAsia="Calibri" w:hAnsi="Times New Roman" w:cs="Times New Roman"/>
          <w:sz w:val="28"/>
          <w:szCs w:val="28"/>
        </w:rPr>
      </w:pPr>
      <w:proofErr w:type="gramStart"/>
      <w:r w:rsidRPr="000267DA">
        <w:rPr>
          <w:rFonts w:ascii="Times New Roman" w:eastAsia="Calibri" w:hAnsi="Times New Roman" w:cs="Times New Roman"/>
          <w:sz w:val="28"/>
          <w:szCs w:val="28"/>
        </w:rPr>
        <w:t>Результаты ВПР показывают стабильные результаты качества знаний у выпускников начальной школы и снижение качества у обучающихся основной школы.</w:t>
      </w:r>
      <w:proofErr w:type="gramEnd"/>
      <w:r w:rsidR="009A457F">
        <w:rPr>
          <w:rFonts w:ascii="Times New Roman" w:eastAsia="Calibri" w:hAnsi="Times New Roman" w:cs="Times New Roman"/>
          <w:sz w:val="28"/>
          <w:szCs w:val="28"/>
        </w:rPr>
        <w:t xml:space="preserve"> </w:t>
      </w:r>
      <w:r w:rsidR="009A457F" w:rsidRPr="00DF4368">
        <w:rPr>
          <w:rFonts w:ascii="Times New Roman" w:eastAsia="Calibri" w:hAnsi="Times New Roman" w:cs="Times New Roman"/>
          <w:sz w:val="28"/>
          <w:szCs w:val="28"/>
        </w:rPr>
        <w:t>Соответствие отметок</w:t>
      </w:r>
      <w:r w:rsidR="00DF4368" w:rsidRPr="00DF4368">
        <w:rPr>
          <w:rFonts w:ascii="Times New Roman" w:eastAsia="Calibri" w:hAnsi="Times New Roman" w:cs="Times New Roman"/>
          <w:sz w:val="28"/>
          <w:szCs w:val="28"/>
        </w:rPr>
        <w:t xml:space="preserve">, полученных </w:t>
      </w:r>
      <w:r w:rsidR="009A457F" w:rsidRPr="00DF4368">
        <w:rPr>
          <w:rFonts w:ascii="Times New Roman" w:eastAsia="Calibri" w:hAnsi="Times New Roman" w:cs="Times New Roman"/>
          <w:sz w:val="28"/>
          <w:szCs w:val="28"/>
        </w:rPr>
        <w:t>за ВПР отметкам</w:t>
      </w:r>
      <w:r w:rsidR="00DF4368" w:rsidRPr="00DF4368">
        <w:rPr>
          <w:rFonts w:ascii="Times New Roman" w:eastAsia="Calibri" w:hAnsi="Times New Roman" w:cs="Times New Roman"/>
          <w:sz w:val="28"/>
          <w:szCs w:val="28"/>
        </w:rPr>
        <w:t xml:space="preserve">, полученным </w:t>
      </w:r>
      <w:proofErr w:type="gramStart"/>
      <w:r w:rsidR="00DF4368" w:rsidRPr="00DF4368">
        <w:rPr>
          <w:rFonts w:ascii="Times New Roman" w:eastAsia="Calibri" w:hAnsi="Times New Roman" w:cs="Times New Roman"/>
          <w:sz w:val="28"/>
          <w:szCs w:val="28"/>
        </w:rPr>
        <w:t>обучающимися</w:t>
      </w:r>
      <w:proofErr w:type="gramEnd"/>
      <w:r w:rsidR="009A457F" w:rsidRPr="00DF4368">
        <w:rPr>
          <w:rFonts w:ascii="Times New Roman" w:eastAsia="Calibri" w:hAnsi="Times New Roman" w:cs="Times New Roman"/>
          <w:sz w:val="28"/>
          <w:szCs w:val="28"/>
        </w:rPr>
        <w:t xml:space="preserve"> за учебный год</w:t>
      </w:r>
      <w:r w:rsidR="00DF4368" w:rsidRPr="00DF4368">
        <w:rPr>
          <w:rFonts w:ascii="Times New Roman" w:eastAsia="Calibri" w:hAnsi="Times New Roman" w:cs="Times New Roman"/>
          <w:sz w:val="28"/>
          <w:szCs w:val="28"/>
        </w:rPr>
        <w:t>,</w:t>
      </w:r>
      <w:r w:rsidR="009A457F" w:rsidRPr="00DF4368">
        <w:rPr>
          <w:rFonts w:ascii="Times New Roman" w:eastAsia="Calibri" w:hAnsi="Times New Roman" w:cs="Times New Roman"/>
          <w:sz w:val="28"/>
          <w:szCs w:val="28"/>
        </w:rPr>
        <w:t xml:space="preserve"> составляет 96% в начальной школе и 31% в основной.</w:t>
      </w:r>
    </w:p>
    <w:p w:rsidR="00B3796C" w:rsidRPr="000267DA" w:rsidRDefault="00B3796C" w:rsidP="00B3796C">
      <w:pPr>
        <w:ind w:firstLine="360"/>
        <w:jc w:val="both"/>
        <w:rPr>
          <w:rFonts w:ascii="Times New Roman" w:hAnsi="Times New Roman" w:cs="Times New Roman"/>
          <w:sz w:val="28"/>
          <w:szCs w:val="28"/>
        </w:rPr>
      </w:pPr>
      <w:r w:rsidRPr="000267DA">
        <w:rPr>
          <w:rFonts w:ascii="Times New Roman" w:hAnsi="Times New Roman" w:cs="Times New Roman"/>
          <w:sz w:val="28"/>
          <w:szCs w:val="28"/>
        </w:rPr>
        <w:t xml:space="preserve">Анализ достижений планируемых результатов в соответствии с ООП ООО по результатам ВПР выявил, что проблемы связаны больше не с предметными результатами обучения, а </w:t>
      </w:r>
      <w:r w:rsidR="00FC2721">
        <w:rPr>
          <w:rFonts w:ascii="Times New Roman" w:hAnsi="Times New Roman" w:cs="Times New Roman"/>
          <w:sz w:val="28"/>
          <w:szCs w:val="28"/>
        </w:rPr>
        <w:t xml:space="preserve">с </w:t>
      </w:r>
      <w:proofErr w:type="spellStart"/>
      <w:r w:rsidRPr="000267DA">
        <w:rPr>
          <w:rFonts w:ascii="Times New Roman" w:hAnsi="Times New Roman" w:cs="Times New Roman"/>
          <w:sz w:val="28"/>
          <w:szCs w:val="28"/>
        </w:rPr>
        <w:t>метапредметными</w:t>
      </w:r>
      <w:proofErr w:type="spellEnd"/>
      <w:r w:rsidRPr="000267DA">
        <w:rPr>
          <w:rFonts w:ascii="Times New Roman" w:hAnsi="Times New Roman" w:cs="Times New Roman"/>
          <w:sz w:val="28"/>
          <w:szCs w:val="28"/>
        </w:rPr>
        <w:t>:</w:t>
      </w:r>
    </w:p>
    <w:p w:rsidR="00B3796C" w:rsidRPr="000267DA" w:rsidRDefault="00B3796C" w:rsidP="00B3796C">
      <w:pPr>
        <w:pStyle w:val="a3"/>
        <w:numPr>
          <w:ilvl w:val="0"/>
          <w:numId w:val="9"/>
        </w:num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0267DA">
        <w:rPr>
          <w:rFonts w:ascii="Times New Roman" w:eastAsia="Calibri" w:hAnsi="Times New Roman" w:cs="Times New Roman"/>
          <w:sz w:val="28"/>
          <w:szCs w:val="28"/>
        </w:rPr>
        <w:t>логическое рассуждение</w:t>
      </w:r>
      <w:proofErr w:type="gramEnd"/>
      <w:r w:rsidRPr="000267DA">
        <w:rPr>
          <w:rFonts w:ascii="Times New Roman" w:eastAsia="Calibri" w:hAnsi="Times New Roman" w:cs="Times New Roman"/>
          <w:sz w:val="28"/>
          <w:szCs w:val="28"/>
        </w:rPr>
        <w:t>, умозаключение и делать выводы;</w:t>
      </w:r>
    </w:p>
    <w:p w:rsidR="00B3796C" w:rsidRPr="000267DA" w:rsidRDefault="00B3796C" w:rsidP="00B3796C">
      <w:pPr>
        <w:pStyle w:val="a3"/>
        <w:numPr>
          <w:ilvl w:val="0"/>
          <w:numId w:val="9"/>
        </w:num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умение создавать, применять и преобразовывать знаки и символы, модели и схемы для решения учебных и познавательных задач;</w:t>
      </w:r>
    </w:p>
    <w:p w:rsidR="00B3796C" w:rsidRPr="000267DA" w:rsidRDefault="00B3796C" w:rsidP="00B3796C">
      <w:pPr>
        <w:pStyle w:val="a3"/>
        <w:numPr>
          <w:ilvl w:val="0"/>
          <w:numId w:val="9"/>
        </w:num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смысловое чтение.</w:t>
      </w:r>
    </w:p>
    <w:p w:rsidR="00B3796C" w:rsidRPr="000267DA" w:rsidRDefault="00B3796C" w:rsidP="00B3796C">
      <w:pPr>
        <w:ind w:firstLine="360"/>
        <w:jc w:val="both"/>
        <w:rPr>
          <w:rFonts w:ascii="Times New Roman" w:hAnsi="Times New Roman" w:cs="Times New Roman"/>
          <w:sz w:val="28"/>
          <w:szCs w:val="28"/>
        </w:rPr>
      </w:pPr>
      <w:r w:rsidRPr="000267DA">
        <w:rPr>
          <w:rFonts w:ascii="Times New Roman" w:hAnsi="Times New Roman" w:cs="Times New Roman"/>
          <w:sz w:val="28"/>
          <w:szCs w:val="28"/>
        </w:rPr>
        <w:t>Результаты Всероссийской олимпиады школьников показали стабильные результаты в течение 3 лет на школьном уровне, только за 2019 год имеются 2 призера муниципального этапа (по английскому языку и ОБЖ).</w:t>
      </w:r>
    </w:p>
    <w:tbl>
      <w:tblPr>
        <w:tblStyle w:val="a7"/>
        <w:tblW w:w="0" w:type="auto"/>
        <w:tblLook w:val="04A0" w:firstRow="1" w:lastRow="0" w:firstColumn="1" w:lastColumn="0" w:noHBand="0" w:noVBand="1"/>
      </w:tblPr>
      <w:tblGrid>
        <w:gridCol w:w="4927"/>
        <w:gridCol w:w="4927"/>
      </w:tblGrid>
      <w:tr w:rsidR="00B3796C" w:rsidRPr="000267DA" w:rsidTr="000267DA">
        <w:tc>
          <w:tcPr>
            <w:tcW w:w="9854" w:type="dxa"/>
            <w:gridSpan w:val="2"/>
          </w:tcPr>
          <w:p w:rsidR="00B3796C" w:rsidRPr="000267DA" w:rsidRDefault="00B3796C" w:rsidP="00B3796C">
            <w:pPr>
              <w:jc w:val="both"/>
              <w:rPr>
                <w:rFonts w:ascii="Times New Roman" w:hAnsi="Times New Roman" w:cs="Times New Roman"/>
                <w:sz w:val="28"/>
                <w:szCs w:val="28"/>
              </w:rPr>
            </w:pPr>
            <w:r w:rsidRPr="000267DA">
              <w:rPr>
                <w:rFonts w:ascii="Times New Roman" w:hAnsi="Times New Roman" w:cs="Times New Roman"/>
                <w:sz w:val="28"/>
                <w:szCs w:val="28"/>
              </w:rPr>
              <w:lastRenderedPageBreak/>
              <w:t>Победители и призеры Всероссийской олимпиады школьников</w:t>
            </w:r>
          </w:p>
        </w:tc>
      </w:tr>
      <w:tr w:rsidR="00B3796C" w:rsidRPr="000267DA" w:rsidTr="000267DA">
        <w:tc>
          <w:tcPr>
            <w:tcW w:w="4927" w:type="dxa"/>
          </w:tcPr>
          <w:p w:rsidR="00B3796C" w:rsidRPr="000267DA" w:rsidRDefault="00B3796C" w:rsidP="00B3796C">
            <w:pPr>
              <w:jc w:val="both"/>
              <w:rPr>
                <w:rFonts w:ascii="Times New Roman" w:hAnsi="Times New Roman" w:cs="Times New Roman"/>
                <w:sz w:val="28"/>
                <w:szCs w:val="28"/>
              </w:rPr>
            </w:pPr>
            <w:r w:rsidRPr="000267DA">
              <w:rPr>
                <w:rFonts w:ascii="Times New Roman" w:hAnsi="Times New Roman" w:cs="Times New Roman"/>
                <w:sz w:val="28"/>
                <w:szCs w:val="28"/>
              </w:rPr>
              <w:t>Школьный этап</w:t>
            </w:r>
          </w:p>
        </w:tc>
        <w:tc>
          <w:tcPr>
            <w:tcW w:w="4927" w:type="dxa"/>
          </w:tcPr>
          <w:p w:rsidR="00B3796C" w:rsidRPr="000267DA" w:rsidRDefault="00B3796C" w:rsidP="00B3796C">
            <w:pPr>
              <w:jc w:val="both"/>
              <w:rPr>
                <w:rFonts w:ascii="Times New Roman" w:hAnsi="Times New Roman" w:cs="Times New Roman"/>
                <w:sz w:val="28"/>
                <w:szCs w:val="28"/>
              </w:rPr>
            </w:pPr>
            <w:r w:rsidRPr="000267DA">
              <w:rPr>
                <w:rFonts w:ascii="Times New Roman" w:hAnsi="Times New Roman" w:cs="Times New Roman"/>
                <w:sz w:val="28"/>
                <w:szCs w:val="28"/>
              </w:rPr>
              <w:t>Муниципальный этап</w:t>
            </w:r>
          </w:p>
        </w:tc>
      </w:tr>
      <w:tr w:rsidR="00B3796C" w:rsidRPr="000267DA" w:rsidTr="000267DA">
        <w:tc>
          <w:tcPr>
            <w:tcW w:w="4927" w:type="dxa"/>
          </w:tcPr>
          <w:p w:rsidR="00B3796C" w:rsidRPr="000267DA" w:rsidRDefault="00B3796C" w:rsidP="00B3796C">
            <w:pPr>
              <w:jc w:val="both"/>
              <w:rPr>
                <w:rFonts w:ascii="Times New Roman" w:hAnsi="Times New Roman" w:cs="Times New Roman"/>
                <w:sz w:val="28"/>
                <w:szCs w:val="28"/>
              </w:rPr>
            </w:pPr>
            <w:r w:rsidRPr="000267DA">
              <w:rPr>
                <w:rFonts w:ascii="Times New Roman" w:eastAsia="Times New Roman" w:hAnsi="Times New Roman" w:cs="Times New Roman"/>
                <w:b/>
                <w:noProof/>
                <w:sz w:val="28"/>
                <w:szCs w:val="28"/>
                <w:lang w:eastAsia="ru-RU"/>
              </w:rPr>
              <w:drawing>
                <wp:inline distT="0" distB="0" distL="0" distR="0">
                  <wp:extent cx="2671233" cy="1054100"/>
                  <wp:effectExtent l="0" t="0" r="15240"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927" w:type="dxa"/>
          </w:tcPr>
          <w:p w:rsidR="00B3796C" w:rsidRPr="000267DA" w:rsidRDefault="00B3796C" w:rsidP="00B3796C">
            <w:pPr>
              <w:jc w:val="both"/>
              <w:rPr>
                <w:rFonts w:ascii="Times New Roman" w:hAnsi="Times New Roman" w:cs="Times New Roman"/>
                <w:sz w:val="28"/>
                <w:szCs w:val="28"/>
              </w:rPr>
            </w:pPr>
            <w:r w:rsidRPr="000267DA">
              <w:rPr>
                <w:rFonts w:ascii="Times New Roman" w:eastAsia="Times New Roman" w:hAnsi="Times New Roman" w:cs="Times New Roman"/>
                <w:b/>
                <w:noProof/>
                <w:sz w:val="28"/>
                <w:szCs w:val="28"/>
                <w:lang w:eastAsia="ru-RU"/>
              </w:rPr>
              <w:drawing>
                <wp:inline distT="0" distB="0" distL="0" distR="0">
                  <wp:extent cx="2696633" cy="1164166"/>
                  <wp:effectExtent l="0" t="0" r="27940" b="1714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B3796C" w:rsidRDefault="00B3796C" w:rsidP="00B3796C">
      <w:pPr>
        <w:jc w:val="both"/>
        <w:rPr>
          <w:rFonts w:ascii="Times New Roman" w:hAnsi="Times New Roman" w:cs="Times New Roman"/>
          <w:sz w:val="28"/>
          <w:szCs w:val="28"/>
        </w:rPr>
      </w:pPr>
    </w:p>
    <w:p w:rsidR="00B3796C" w:rsidRPr="000267DA" w:rsidRDefault="00B3796C" w:rsidP="00B3796C">
      <w:pPr>
        <w:ind w:firstLine="708"/>
        <w:jc w:val="both"/>
        <w:rPr>
          <w:rFonts w:ascii="Times New Roman" w:hAnsi="Times New Roman" w:cs="Times New Roman"/>
          <w:sz w:val="28"/>
          <w:szCs w:val="28"/>
        </w:rPr>
      </w:pPr>
      <w:r w:rsidRPr="000267DA">
        <w:rPr>
          <w:rFonts w:ascii="Times New Roman" w:hAnsi="Times New Roman" w:cs="Times New Roman"/>
          <w:sz w:val="28"/>
          <w:szCs w:val="28"/>
        </w:rPr>
        <w:t xml:space="preserve">За последние 3 года наблюдается плавающая динамика наличия контингента </w:t>
      </w:r>
      <w:proofErr w:type="gramStart"/>
      <w:r w:rsidRPr="000267DA">
        <w:rPr>
          <w:rFonts w:ascii="Times New Roman" w:hAnsi="Times New Roman" w:cs="Times New Roman"/>
          <w:sz w:val="28"/>
          <w:szCs w:val="28"/>
        </w:rPr>
        <w:t>обучающихся</w:t>
      </w:r>
      <w:proofErr w:type="gramEnd"/>
      <w:r w:rsidRPr="000267DA">
        <w:rPr>
          <w:rFonts w:ascii="Times New Roman" w:hAnsi="Times New Roman" w:cs="Times New Roman"/>
          <w:sz w:val="28"/>
          <w:szCs w:val="28"/>
        </w:rPr>
        <w:t>:</w:t>
      </w:r>
    </w:p>
    <w:p w:rsidR="00B3796C" w:rsidRPr="000267DA" w:rsidRDefault="00B3796C" w:rsidP="00B3796C">
      <w:pPr>
        <w:jc w:val="both"/>
        <w:rPr>
          <w:rFonts w:ascii="Times New Roman" w:hAnsi="Times New Roman" w:cs="Times New Roman"/>
          <w:sz w:val="28"/>
          <w:szCs w:val="28"/>
        </w:rPr>
      </w:pPr>
      <w:r w:rsidRPr="000267DA">
        <w:rPr>
          <w:rFonts w:ascii="Times New Roman" w:hAnsi="Times New Roman" w:cs="Times New Roman"/>
          <w:noProof/>
          <w:sz w:val="28"/>
          <w:szCs w:val="28"/>
          <w:lang w:eastAsia="ru-RU"/>
        </w:rPr>
        <w:drawing>
          <wp:inline distT="0" distB="0" distL="0" distR="0">
            <wp:extent cx="4199467" cy="1223433"/>
            <wp:effectExtent l="0" t="0" r="10795" b="152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796C" w:rsidRPr="000267DA" w:rsidRDefault="00B3796C" w:rsidP="00B3796C">
      <w:pPr>
        <w:ind w:firstLine="708"/>
        <w:jc w:val="both"/>
        <w:rPr>
          <w:rFonts w:ascii="Times New Roman" w:eastAsia="Times New Roman" w:hAnsi="Times New Roman" w:cs="Times New Roman"/>
          <w:sz w:val="28"/>
          <w:szCs w:val="28"/>
          <w:lang w:eastAsia="ru-RU"/>
        </w:rPr>
      </w:pPr>
      <w:r w:rsidRPr="000267DA">
        <w:rPr>
          <w:rFonts w:ascii="Times New Roman" w:hAnsi="Times New Roman" w:cs="Times New Roman"/>
          <w:sz w:val="28"/>
          <w:szCs w:val="28"/>
        </w:rPr>
        <w:t xml:space="preserve">Педагогический коллектив школы стабильный, средний возраст педагогов 47 лет. </w:t>
      </w:r>
      <w:r w:rsidRPr="000267DA">
        <w:rPr>
          <w:rFonts w:ascii="Times New Roman" w:eastAsia="Times New Roman" w:hAnsi="Times New Roman" w:cs="Times New Roman"/>
          <w:sz w:val="28"/>
          <w:szCs w:val="28"/>
          <w:lang w:eastAsia="ru-RU"/>
        </w:rPr>
        <w:t>Среди педагогов имеют высшее образование – 100%, высшую категорию – 9%, первую – 82%, не имеют категории – 9% (молодой специалист). 91% педагогов имеют педагогический стаж более 5 лет, 5 педагогов имеют стаж более 30 лет. Все педагоги участвуют в методической работе школы и в работе районных методических объединений.</w:t>
      </w:r>
    </w:p>
    <w:p w:rsidR="00B3796C" w:rsidRPr="000267DA" w:rsidRDefault="00B3796C" w:rsidP="00B3796C">
      <w:pPr>
        <w:jc w:val="both"/>
        <w:rPr>
          <w:rFonts w:ascii="Times New Roman" w:hAnsi="Times New Roman" w:cs="Times New Roman"/>
          <w:sz w:val="28"/>
          <w:szCs w:val="28"/>
        </w:rPr>
      </w:pPr>
      <w:r w:rsidRPr="000267DA">
        <w:rPr>
          <w:rFonts w:ascii="Times New Roman" w:hAnsi="Times New Roman" w:cs="Times New Roman"/>
          <w:sz w:val="28"/>
          <w:szCs w:val="28"/>
        </w:rPr>
        <w:t xml:space="preserve">Результаты </w:t>
      </w:r>
      <w:r w:rsidR="0063546E">
        <w:rPr>
          <w:rFonts w:ascii="Times New Roman" w:eastAsia="Calibri" w:hAnsi="Times New Roman" w:cs="Times New Roman"/>
          <w:sz w:val="28"/>
          <w:szCs w:val="28"/>
        </w:rPr>
        <w:t xml:space="preserve">тестирования ИРО, </w:t>
      </w:r>
      <w:proofErr w:type="spellStart"/>
      <w:r w:rsidR="0063546E">
        <w:rPr>
          <w:rFonts w:ascii="Times New Roman" w:eastAsia="Calibri" w:hAnsi="Times New Roman" w:cs="Times New Roman"/>
          <w:sz w:val="28"/>
          <w:szCs w:val="28"/>
        </w:rPr>
        <w:t>ЦОиККО</w:t>
      </w:r>
      <w:proofErr w:type="spellEnd"/>
      <w:r w:rsidR="0063546E">
        <w:rPr>
          <w:rFonts w:ascii="Times New Roman" w:eastAsia="Calibri" w:hAnsi="Times New Roman" w:cs="Times New Roman"/>
          <w:sz w:val="28"/>
          <w:szCs w:val="28"/>
        </w:rPr>
        <w:t xml:space="preserve"> </w:t>
      </w:r>
      <w:r w:rsidR="0063546E" w:rsidRPr="00FA0BDE">
        <w:rPr>
          <w:rFonts w:ascii="Times New Roman" w:eastAsia="Calibri" w:hAnsi="Times New Roman" w:cs="Times New Roman"/>
          <w:bCs/>
          <w:sz w:val="28"/>
          <w:szCs w:val="28"/>
        </w:rPr>
        <w:t xml:space="preserve">специальных профессиональных и метапредметных компетенций педагогов </w:t>
      </w:r>
      <w:r w:rsidR="0063546E">
        <w:rPr>
          <w:rFonts w:ascii="Times New Roman" w:eastAsia="Calibri" w:hAnsi="Times New Roman" w:cs="Times New Roman"/>
          <w:sz w:val="28"/>
          <w:szCs w:val="28"/>
        </w:rPr>
        <w:t xml:space="preserve"> </w:t>
      </w:r>
      <w:r w:rsidRPr="000267DA">
        <w:rPr>
          <w:rFonts w:ascii="Times New Roman" w:hAnsi="Times New Roman" w:cs="Times New Roman"/>
          <w:sz w:val="28"/>
          <w:szCs w:val="28"/>
        </w:rPr>
        <w:t xml:space="preserve"> показали наличие дефицитов </w:t>
      </w:r>
    </w:p>
    <w:p w:rsidR="00B3796C" w:rsidRPr="000267DA" w:rsidRDefault="00B3796C" w:rsidP="00B3796C">
      <w:pPr>
        <w:jc w:val="both"/>
        <w:rPr>
          <w:rFonts w:ascii="Times New Roman" w:hAnsi="Times New Roman" w:cs="Times New Roman"/>
          <w:sz w:val="28"/>
          <w:szCs w:val="28"/>
        </w:rPr>
      </w:pPr>
      <w:r w:rsidRPr="000267DA">
        <w:rPr>
          <w:rFonts w:ascii="Times New Roman" w:hAnsi="Times New Roman" w:cs="Times New Roman"/>
          <w:sz w:val="28"/>
          <w:szCs w:val="28"/>
        </w:rPr>
        <w:t>в целеполагании:</w:t>
      </w:r>
    </w:p>
    <w:p w:rsidR="00B3796C" w:rsidRPr="000267DA" w:rsidRDefault="00B3796C" w:rsidP="00B3796C">
      <w:pPr>
        <w:pStyle w:val="a3"/>
        <w:numPr>
          <w:ilvl w:val="0"/>
          <w:numId w:val="10"/>
        </w:numPr>
        <w:jc w:val="both"/>
        <w:rPr>
          <w:rFonts w:ascii="Times New Roman" w:eastAsia="Times New Roman" w:hAnsi="Times New Roman" w:cs="Times New Roman"/>
          <w:color w:val="000000"/>
          <w:sz w:val="28"/>
          <w:szCs w:val="28"/>
          <w:lang w:eastAsia="ru-RU"/>
        </w:rPr>
      </w:pPr>
      <w:r w:rsidRPr="000267DA">
        <w:rPr>
          <w:rFonts w:ascii="Times New Roman" w:eastAsia="Times New Roman" w:hAnsi="Times New Roman" w:cs="Times New Roman"/>
          <w:color w:val="000000"/>
          <w:sz w:val="28"/>
          <w:szCs w:val="28"/>
          <w:lang w:eastAsia="ru-RU"/>
        </w:rPr>
        <w:t>Способность обобщать задачи в конкретную цель.</w:t>
      </w:r>
    </w:p>
    <w:p w:rsidR="00B3796C" w:rsidRPr="000267DA" w:rsidRDefault="00B3796C" w:rsidP="00B3796C">
      <w:pPr>
        <w:pStyle w:val="a3"/>
        <w:numPr>
          <w:ilvl w:val="0"/>
          <w:numId w:val="10"/>
        </w:numPr>
        <w:jc w:val="both"/>
        <w:rPr>
          <w:rFonts w:ascii="Times New Roman" w:eastAsia="Times New Roman" w:hAnsi="Times New Roman" w:cs="Times New Roman"/>
          <w:color w:val="000000"/>
          <w:sz w:val="28"/>
          <w:szCs w:val="28"/>
          <w:lang w:eastAsia="ru-RU"/>
        </w:rPr>
      </w:pPr>
      <w:r w:rsidRPr="000267DA">
        <w:rPr>
          <w:rFonts w:ascii="Times New Roman" w:eastAsia="Times New Roman" w:hAnsi="Times New Roman" w:cs="Times New Roman"/>
          <w:color w:val="000000"/>
          <w:sz w:val="28"/>
          <w:szCs w:val="28"/>
          <w:lang w:eastAsia="ru-RU"/>
        </w:rPr>
        <w:t>Владение приемами и техниками обучения целеполаганию.</w:t>
      </w:r>
    </w:p>
    <w:p w:rsidR="00B3796C" w:rsidRPr="000267DA" w:rsidRDefault="00B3796C" w:rsidP="00B3796C">
      <w:pPr>
        <w:pStyle w:val="a3"/>
        <w:numPr>
          <w:ilvl w:val="0"/>
          <w:numId w:val="10"/>
        </w:numPr>
        <w:jc w:val="both"/>
        <w:rPr>
          <w:rFonts w:ascii="Times New Roman" w:eastAsia="Times New Roman" w:hAnsi="Times New Roman" w:cs="Times New Roman"/>
          <w:color w:val="000000"/>
          <w:sz w:val="28"/>
          <w:szCs w:val="28"/>
          <w:lang w:eastAsia="ru-RU"/>
        </w:rPr>
      </w:pPr>
      <w:r w:rsidRPr="000267DA">
        <w:rPr>
          <w:rFonts w:ascii="Times New Roman" w:eastAsia="Calibri" w:hAnsi="Times New Roman" w:cs="Times New Roman"/>
          <w:sz w:val="28"/>
          <w:szCs w:val="28"/>
        </w:rPr>
        <w:t>Умение отбирать методы и приемы диагностики и прогнозирования для постановки целей профессионального развития.</w:t>
      </w:r>
    </w:p>
    <w:p w:rsidR="00B3796C" w:rsidRPr="000267DA" w:rsidRDefault="00B3796C" w:rsidP="00B3796C">
      <w:pPr>
        <w:jc w:val="both"/>
        <w:rPr>
          <w:rFonts w:ascii="Times New Roman" w:eastAsia="Times New Roman" w:hAnsi="Times New Roman" w:cs="Times New Roman"/>
          <w:color w:val="000000"/>
          <w:sz w:val="28"/>
          <w:szCs w:val="28"/>
          <w:lang w:eastAsia="ru-RU"/>
        </w:rPr>
      </w:pPr>
      <w:r w:rsidRPr="000267DA">
        <w:rPr>
          <w:rFonts w:ascii="Times New Roman" w:eastAsia="Times New Roman" w:hAnsi="Times New Roman" w:cs="Times New Roman"/>
          <w:color w:val="000000"/>
          <w:sz w:val="28"/>
          <w:szCs w:val="28"/>
          <w:lang w:eastAsia="ru-RU"/>
        </w:rPr>
        <w:t>в методической компетенции:</w:t>
      </w:r>
    </w:p>
    <w:p w:rsidR="00B3796C" w:rsidRPr="000267DA" w:rsidRDefault="00B3796C" w:rsidP="00B3796C">
      <w:pPr>
        <w:pStyle w:val="a3"/>
        <w:numPr>
          <w:ilvl w:val="0"/>
          <w:numId w:val="11"/>
        </w:numPr>
        <w:jc w:val="both"/>
        <w:rPr>
          <w:rFonts w:ascii="Times New Roman" w:eastAsia="Times New Roman" w:hAnsi="Times New Roman" w:cs="Times New Roman"/>
          <w:color w:val="000000"/>
          <w:sz w:val="28"/>
          <w:szCs w:val="28"/>
          <w:lang w:eastAsia="ru-RU"/>
        </w:rPr>
      </w:pPr>
      <w:r w:rsidRPr="000267DA">
        <w:rPr>
          <w:rFonts w:ascii="Times New Roman" w:eastAsia="Times New Roman" w:hAnsi="Times New Roman" w:cs="Times New Roman"/>
          <w:color w:val="000000"/>
          <w:sz w:val="28"/>
          <w:szCs w:val="28"/>
          <w:lang w:eastAsia="ru-RU"/>
        </w:rPr>
        <w:t>Владение современным подходом к организации инновационной деятельности.</w:t>
      </w:r>
    </w:p>
    <w:p w:rsidR="00B3796C" w:rsidRPr="000267DA" w:rsidRDefault="00B3796C" w:rsidP="00B3796C">
      <w:pPr>
        <w:pStyle w:val="a3"/>
        <w:numPr>
          <w:ilvl w:val="0"/>
          <w:numId w:val="11"/>
        </w:numPr>
        <w:jc w:val="both"/>
        <w:rPr>
          <w:rFonts w:ascii="Times New Roman" w:eastAsia="Times New Roman" w:hAnsi="Times New Roman" w:cs="Times New Roman"/>
          <w:color w:val="000000"/>
          <w:sz w:val="28"/>
          <w:szCs w:val="28"/>
          <w:lang w:eastAsia="ru-RU"/>
        </w:rPr>
      </w:pPr>
      <w:r w:rsidRPr="000267DA">
        <w:rPr>
          <w:rFonts w:ascii="Times New Roman" w:eastAsia="Times New Roman" w:hAnsi="Times New Roman" w:cs="Times New Roman"/>
          <w:color w:val="000000"/>
          <w:sz w:val="28"/>
          <w:szCs w:val="28"/>
          <w:lang w:eastAsia="ru-RU"/>
        </w:rPr>
        <w:t>Владение методами анализа и выяснения причин снижения результативности участия обучающихся в конкурсных мероприятиях.</w:t>
      </w:r>
    </w:p>
    <w:p w:rsidR="00B3796C" w:rsidRPr="000267DA" w:rsidRDefault="00B3796C" w:rsidP="00B3796C">
      <w:pPr>
        <w:jc w:val="both"/>
        <w:rPr>
          <w:rFonts w:ascii="Times New Roman" w:eastAsia="Times New Roman" w:hAnsi="Times New Roman" w:cs="Times New Roman"/>
          <w:color w:val="000000"/>
          <w:sz w:val="28"/>
          <w:szCs w:val="28"/>
          <w:lang w:eastAsia="ru-RU"/>
        </w:rPr>
      </w:pPr>
      <w:r w:rsidRPr="000267DA">
        <w:rPr>
          <w:rFonts w:ascii="Times New Roman" w:eastAsia="Times New Roman" w:hAnsi="Times New Roman" w:cs="Times New Roman"/>
          <w:color w:val="000000"/>
          <w:sz w:val="28"/>
          <w:szCs w:val="28"/>
          <w:lang w:eastAsia="ru-RU"/>
        </w:rPr>
        <w:t>в технологической компетенции:</w:t>
      </w:r>
    </w:p>
    <w:p w:rsidR="00B3796C" w:rsidRPr="000267DA" w:rsidRDefault="00B3796C" w:rsidP="00B3796C">
      <w:pPr>
        <w:pStyle w:val="a3"/>
        <w:numPr>
          <w:ilvl w:val="0"/>
          <w:numId w:val="12"/>
        </w:numPr>
        <w:jc w:val="both"/>
        <w:rPr>
          <w:rFonts w:ascii="Times New Roman" w:eastAsia="Times New Roman" w:hAnsi="Times New Roman" w:cs="Times New Roman"/>
          <w:color w:val="000000"/>
          <w:sz w:val="28"/>
          <w:szCs w:val="28"/>
          <w:lang w:eastAsia="ru-RU"/>
        </w:rPr>
      </w:pPr>
      <w:r w:rsidRPr="000267DA">
        <w:rPr>
          <w:rFonts w:ascii="Times New Roman" w:eastAsia="Times New Roman" w:hAnsi="Times New Roman" w:cs="Times New Roman"/>
          <w:color w:val="000000"/>
          <w:sz w:val="28"/>
          <w:szCs w:val="28"/>
          <w:lang w:eastAsia="ru-RU"/>
        </w:rPr>
        <w:lastRenderedPageBreak/>
        <w:t xml:space="preserve">Владение </w:t>
      </w:r>
      <w:proofErr w:type="spellStart"/>
      <w:r w:rsidRPr="000267DA">
        <w:rPr>
          <w:rFonts w:ascii="Times New Roman" w:eastAsia="Times New Roman" w:hAnsi="Times New Roman" w:cs="Times New Roman"/>
          <w:color w:val="000000"/>
          <w:sz w:val="28"/>
          <w:szCs w:val="28"/>
          <w:lang w:eastAsia="ru-RU"/>
        </w:rPr>
        <w:t>общетехнологическими</w:t>
      </w:r>
      <w:proofErr w:type="spellEnd"/>
      <w:r w:rsidRPr="000267DA">
        <w:rPr>
          <w:rFonts w:ascii="Times New Roman" w:eastAsia="Times New Roman" w:hAnsi="Times New Roman" w:cs="Times New Roman"/>
          <w:color w:val="000000"/>
          <w:sz w:val="28"/>
          <w:szCs w:val="28"/>
          <w:lang w:eastAsia="ru-RU"/>
        </w:rPr>
        <w:t xml:space="preserve"> умениями педагога.</w:t>
      </w:r>
    </w:p>
    <w:p w:rsidR="00B3796C" w:rsidRPr="000267DA" w:rsidRDefault="00B3796C" w:rsidP="00B3796C">
      <w:pPr>
        <w:pStyle w:val="a3"/>
        <w:numPr>
          <w:ilvl w:val="0"/>
          <w:numId w:val="12"/>
        </w:numPr>
        <w:jc w:val="both"/>
        <w:rPr>
          <w:rFonts w:ascii="Times New Roman" w:eastAsia="Times New Roman" w:hAnsi="Times New Roman" w:cs="Times New Roman"/>
          <w:color w:val="000000"/>
          <w:sz w:val="28"/>
          <w:szCs w:val="28"/>
          <w:lang w:eastAsia="ru-RU"/>
        </w:rPr>
      </w:pPr>
      <w:r w:rsidRPr="000267DA">
        <w:rPr>
          <w:rFonts w:ascii="Times New Roman" w:eastAsia="Times New Roman" w:hAnsi="Times New Roman" w:cs="Times New Roman"/>
          <w:color w:val="000000"/>
          <w:sz w:val="28"/>
          <w:szCs w:val="28"/>
          <w:lang w:eastAsia="ru-RU"/>
        </w:rPr>
        <w:t>Умение применять технологию саморазвития личности.</w:t>
      </w:r>
    </w:p>
    <w:p w:rsidR="00FC2721" w:rsidRPr="000267DA" w:rsidRDefault="00FC2721" w:rsidP="00FC2721">
      <w:pPr>
        <w:pStyle w:val="a3"/>
        <w:jc w:val="both"/>
        <w:rPr>
          <w:rFonts w:ascii="Times New Roman" w:eastAsia="Calibri" w:hAnsi="Times New Roman" w:cs="Times New Roman"/>
          <w:sz w:val="28"/>
          <w:szCs w:val="28"/>
        </w:rPr>
      </w:pPr>
    </w:p>
    <w:tbl>
      <w:tblPr>
        <w:tblStyle w:val="1"/>
        <w:tblW w:w="0" w:type="auto"/>
        <w:tblLook w:val="04A0" w:firstRow="1" w:lastRow="0" w:firstColumn="1" w:lastColumn="0" w:noHBand="0" w:noVBand="1"/>
      </w:tblPr>
      <w:tblGrid>
        <w:gridCol w:w="4785"/>
        <w:gridCol w:w="5386"/>
      </w:tblGrid>
      <w:tr w:rsidR="00B3796C" w:rsidRPr="000267DA" w:rsidTr="001C0F01">
        <w:trPr>
          <w:trHeight w:val="144"/>
        </w:trPr>
        <w:tc>
          <w:tcPr>
            <w:tcW w:w="10171" w:type="dxa"/>
            <w:gridSpan w:val="2"/>
          </w:tcPr>
          <w:p w:rsidR="00B3796C" w:rsidRPr="000267DA" w:rsidRDefault="00B3796C" w:rsidP="00B3796C">
            <w:p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SWOT-АНАЛИЗ ВНУТРЕННИХ ФАКТОРОВ РАЗВИТИЯ ШКОЛЫ</w:t>
            </w:r>
          </w:p>
        </w:tc>
      </w:tr>
      <w:tr w:rsidR="00B3796C" w:rsidRPr="000267DA" w:rsidTr="001C0F01">
        <w:trPr>
          <w:trHeight w:val="144"/>
        </w:trPr>
        <w:tc>
          <w:tcPr>
            <w:tcW w:w="10171" w:type="dxa"/>
            <w:gridSpan w:val="2"/>
          </w:tcPr>
          <w:p w:rsidR="00B3796C" w:rsidRPr="000267DA" w:rsidRDefault="00B3796C" w:rsidP="00B3796C">
            <w:pPr>
              <w:jc w:val="both"/>
              <w:rPr>
                <w:rFonts w:ascii="Times New Roman" w:eastAsia="Calibri" w:hAnsi="Times New Roman" w:cs="Times New Roman"/>
                <w:i/>
                <w:sz w:val="28"/>
                <w:szCs w:val="28"/>
              </w:rPr>
            </w:pPr>
            <w:r w:rsidRPr="000267DA">
              <w:rPr>
                <w:rFonts w:ascii="Times New Roman" w:eastAsia="Calibri" w:hAnsi="Times New Roman" w:cs="Times New Roman"/>
                <w:i/>
                <w:sz w:val="28"/>
                <w:szCs w:val="28"/>
              </w:rPr>
              <w:t>Оценка актуального состояния внутреннего потенциала</w:t>
            </w:r>
          </w:p>
          <w:p w:rsidR="00B3796C" w:rsidRPr="000267DA" w:rsidRDefault="00B3796C" w:rsidP="00B3796C">
            <w:pPr>
              <w:jc w:val="both"/>
              <w:rPr>
                <w:rFonts w:ascii="Times New Roman" w:eastAsia="Calibri" w:hAnsi="Times New Roman" w:cs="Times New Roman"/>
                <w:sz w:val="28"/>
                <w:szCs w:val="28"/>
              </w:rPr>
            </w:pPr>
          </w:p>
        </w:tc>
      </w:tr>
      <w:tr w:rsidR="00B3796C" w:rsidRPr="000267DA" w:rsidTr="001C0F01">
        <w:trPr>
          <w:trHeight w:val="648"/>
        </w:trPr>
        <w:tc>
          <w:tcPr>
            <w:tcW w:w="4785" w:type="dxa"/>
          </w:tcPr>
          <w:p w:rsidR="00B3796C" w:rsidRPr="000267DA" w:rsidRDefault="00B3796C" w:rsidP="00B3796C">
            <w:pPr>
              <w:jc w:val="both"/>
              <w:rPr>
                <w:rFonts w:ascii="Times New Roman" w:eastAsia="Calibri" w:hAnsi="Times New Roman" w:cs="Times New Roman"/>
                <w:i/>
                <w:sz w:val="28"/>
                <w:szCs w:val="28"/>
              </w:rPr>
            </w:pPr>
            <w:r w:rsidRPr="000267DA">
              <w:rPr>
                <w:rFonts w:ascii="Times New Roman" w:eastAsia="Calibri" w:hAnsi="Times New Roman" w:cs="Times New Roman"/>
                <w:i/>
                <w:sz w:val="28"/>
                <w:szCs w:val="28"/>
              </w:rPr>
              <w:t>Сильные стороны</w:t>
            </w:r>
          </w:p>
          <w:p w:rsidR="00B3796C" w:rsidRPr="000267DA" w:rsidRDefault="00B3796C" w:rsidP="00B3796C">
            <w:pPr>
              <w:jc w:val="both"/>
              <w:rPr>
                <w:rFonts w:ascii="Times New Roman" w:eastAsia="Calibri" w:hAnsi="Times New Roman" w:cs="Times New Roman"/>
                <w:sz w:val="28"/>
                <w:szCs w:val="28"/>
              </w:rPr>
            </w:pPr>
          </w:p>
        </w:tc>
        <w:tc>
          <w:tcPr>
            <w:tcW w:w="5386" w:type="dxa"/>
          </w:tcPr>
          <w:p w:rsidR="00B3796C" w:rsidRPr="000267DA" w:rsidRDefault="00B3796C" w:rsidP="00B3796C">
            <w:pPr>
              <w:jc w:val="both"/>
              <w:rPr>
                <w:rFonts w:ascii="Times New Roman" w:eastAsia="Calibri" w:hAnsi="Times New Roman" w:cs="Times New Roman"/>
                <w:i/>
                <w:sz w:val="28"/>
                <w:szCs w:val="28"/>
              </w:rPr>
            </w:pPr>
            <w:r w:rsidRPr="000267DA">
              <w:rPr>
                <w:rFonts w:ascii="Times New Roman" w:eastAsia="Calibri" w:hAnsi="Times New Roman" w:cs="Times New Roman"/>
                <w:i/>
                <w:sz w:val="28"/>
                <w:szCs w:val="28"/>
              </w:rPr>
              <w:t>Слабые стороны</w:t>
            </w:r>
          </w:p>
        </w:tc>
      </w:tr>
      <w:tr w:rsidR="00B3796C" w:rsidRPr="000267DA" w:rsidTr="001C0F01">
        <w:trPr>
          <w:trHeight w:val="1001"/>
        </w:trPr>
        <w:tc>
          <w:tcPr>
            <w:tcW w:w="4785" w:type="dxa"/>
          </w:tcPr>
          <w:p w:rsidR="00B3796C" w:rsidRPr="000267DA" w:rsidRDefault="00B3796C" w:rsidP="00B3796C">
            <w:p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Стабильный педагогический коллектив.</w:t>
            </w:r>
          </w:p>
        </w:tc>
        <w:tc>
          <w:tcPr>
            <w:tcW w:w="5386" w:type="dxa"/>
          </w:tcPr>
          <w:p w:rsidR="00B3796C" w:rsidRPr="000267DA" w:rsidRDefault="00597753" w:rsidP="00597753">
            <w:pPr>
              <w:jc w:val="both"/>
              <w:rPr>
                <w:rFonts w:ascii="Times New Roman" w:eastAsia="Calibri" w:hAnsi="Times New Roman" w:cs="Times New Roman"/>
                <w:sz w:val="28"/>
                <w:szCs w:val="28"/>
              </w:rPr>
            </w:pPr>
            <w:r>
              <w:rPr>
                <w:rFonts w:ascii="Times New Roman" w:eastAsia="Calibri" w:hAnsi="Times New Roman" w:cs="Times New Roman"/>
                <w:sz w:val="28"/>
                <w:szCs w:val="28"/>
              </w:rPr>
              <w:t>Слабая</w:t>
            </w:r>
            <w:r w:rsidR="00B3796C" w:rsidRPr="000267DA">
              <w:rPr>
                <w:rFonts w:ascii="Times New Roman" w:eastAsia="Calibri" w:hAnsi="Times New Roman" w:cs="Times New Roman"/>
                <w:sz w:val="28"/>
                <w:szCs w:val="28"/>
              </w:rPr>
              <w:t xml:space="preserve"> аналитическ</w:t>
            </w:r>
            <w:r>
              <w:rPr>
                <w:rFonts w:ascii="Times New Roman" w:eastAsia="Calibri" w:hAnsi="Times New Roman" w:cs="Times New Roman"/>
                <w:sz w:val="28"/>
                <w:szCs w:val="28"/>
              </w:rPr>
              <w:t>ая</w:t>
            </w:r>
            <w:r w:rsidR="00B3796C" w:rsidRPr="000267DA">
              <w:rPr>
                <w:rFonts w:ascii="Times New Roman" w:eastAsia="Calibri" w:hAnsi="Times New Roman" w:cs="Times New Roman"/>
                <w:sz w:val="28"/>
                <w:szCs w:val="28"/>
              </w:rPr>
              <w:t xml:space="preserve"> деятельность </w:t>
            </w:r>
            <w:r>
              <w:rPr>
                <w:rFonts w:ascii="Times New Roman" w:eastAsia="Calibri" w:hAnsi="Times New Roman" w:cs="Times New Roman"/>
                <w:sz w:val="28"/>
                <w:szCs w:val="28"/>
              </w:rPr>
              <w:t xml:space="preserve">педагогов </w:t>
            </w:r>
            <w:r w:rsidR="00B3796C" w:rsidRPr="000267DA">
              <w:rPr>
                <w:rFonts w:ascii="Times New Roman" w:eastAsia="Calibri" w:hAnsi="Times New Roman" w:cs="Times New Roman"/>
                <w:sz w:val="28"/>
                <w:szCs w:val="28"/>
              </w:rPr>
              <w:t>школы</w:t>
            </w:r>
            <w:r>
              <w:rPr>
                <w:rFonts w:ascii="Times New Roman" w:eastAsia="Calibri" w:hAnsi="Times New Roman" w:cs="Times New Roman"/>
                <w:sz w:val="28"/>
                <w:szCs w:val="28"/>
              </w:rPr>
              <w:t>.</w:t>
            </w:r>
          </w:p>
        </w:tc>
      </w:tr>
      <w:tr w:rsidR="00B3796C" w:rsidRPr="000267DA" w:rsidTr="001C0F01">
        <w:trPr>
          <w:trHeight w:val="1285"/>
        </w:trPr>
        <w:tc>
          <w:tcPr>
            <w:tcW w:w="4785" w:type="dxa"/>
          </w:tcPr>
          <w:p w:rsidR="00B3796C" w:rsidRPr="000267DA" w:rsidRDefault="00B3796C" w:rsidP="00B3796C">
            <w:p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9% педагогов имеют высшую квалификационную  категорию, 82%-первую</w:t>
            </w:r>
          </w:p>
          <w:p w:rsidR="00B3796C" w:rsidRPr="000267DA" w:rsidRDefault="00B3796C" w:rsidP="00B3796C">
            <w:pPr>
              <w:jc w:val="both"/>
              <w:rPr>
                <w:rFonts w:ascii="Times New Roman" w:eastAsia="Calibri" w:hAnsi="Times New Roman" w:cs="Times New Roman"/>
                <w:sz w:val="28"/>
                <w:szCs w:val="28"/>
              </w:rPr>
            </w:pPr>
          </w:p>
        </w:tc>
        <w:tc>
          <w:tcPr>
            <w:tcW w:w="5386" w:type="dxa"/>
          </w:tcPr>
          <w:p w:rsidR="00B3796C" w:rsidRPr="000267DA" w:rsidRDefault="00B3796C" w:rsidP="00B3796C">
            <w:p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Не все педагоги желают менять привычный стиль преподавания.</w:t>
            </w:r>
          </w:p>
          <w:p w:rsidR="00B3796C" w:rsidRPr="000267DA" w:rsidRDefault="00B3796C" w:rsidP="00B3796C">
            <w:pPr>
              <w:jc w:val="both"/>
              <w:rPr>
                <w:rFonts w:ascii="Times New Roman" w:eastAsia="Calibri" w:hAnsi="Times New Roman" w:cs="Times New Roman"/>
                <w:sz w:val="28"/>
                <w:szCs w:val="28"/>
              </w:rPr>
            </w:pPr>
          </w:p>
        </w:tc>
      </w:tr>
      <w:tr w:rsidR="00B3796C" w:rsidRPr="000267DA" w:rsidTr="003F7B21">
        <w:trPr>
          <w:trHeight w:val="1214"/>
        </w:trPr>
        <w:tc>
          <w:tcPr>
            <w:tcW w:w="4785" w:type="dxa"/>
          </w:tcPr>
          <w:p w:rsidR="00B3796C" w:rsidRPr="000267DA" w:rsidRDefault="00B3796C" w:rsidP="00B3796C">
            <w:p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100% педагогов регулярно проходят КПК</w:t>
            </w:r>
          </w:p>
        </w:tc>
        <w:tc>
          <w:tcPr>
            <w:tcW w:w="5386" w:type="dxa"/>
          </w:tcPr>
          <w:p w:rsidR="00B3796C" w:rsidRPr="000267DA" w:rsidRDefault="00B3796C" w:rsidP="00B3796C">
            <w:p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 xml:space="preserve">Слабая диагностическая работа по предметам. </w:t>
            </w:r>
            <w:r w:rsidR="00597753">
              <w:rPr>
                <w:rFonts w:ascii="Times New Roman" w:eastAsia="Calibri" w:hAnsi="Times New Roman" w:cs="Times New Roman"/>
                <w:sz w:val="28"/>
                <w:szCs w:val="28"/>
              </w:rPr>
              <w:t>Ди</w:t>
            </w:r>
            <w:r w:rsidRPr="000267DA">
              <w:rPr>
                <w:rFonts w:ascii="Times New Roman" w:eastAsia="Calibri" w:hAnsi="Times New Roman" w:cs="Times New Roman"/>
                <w:sz w:val="28"/>
                <w:szCs w:val="28"/>
              </w:rPr>
              <w:t xml:space="preserve">агностика проводится только по работам </w:t>
            </w:r>
            <w:proofErr w:type="spellStart"/>
            <w:r w:rsidRPr="000267DA">
              <w:rPr>
                <w:rFonts w:ascii="Times New Roman" w:eastAsia="Calibri" w:hAnsi="Times New Roman" w:cs="Times New Roman"/>
                <w:sz w:val="28"/>
                <w:szCs w:val="28"/>
              </w:rPr>
              <w:t>Статград</w:t>
            </w:r>
            <w:proofErr w:type="spellEnd"/>
            <w:r w:rsidRPr="000267DA">
              <w:rPr>
                <w:rFonts w:ascii="Times New Roman" w:eastAsia="Calibri" w:hAnsi="Times New Roman" w:cs="Times New Roman"/>
                <w:sz w:val="28"/>
                <w:szCs w:val="28"/>
              </w:rPr>
              <w:t>.</w:t>
            </w:r>
          </w:p>
          <w:p w:rsidR="00B3796C" w:rsidRPr="000267DA" w:rsidRDefault="00B3796C" w:rsidP="00B3796C">
            <w:pPr>
              <w:jc w:val="both"/>
              <w:rPr>
                <w:rFonts w:ascii="Times New Roman" w:eastAsia="Calibri" w:hAnsi="Times New Roman" w:cs="Times New Roman"/>
                <w:sz w:val="28"/>
                <w:szCs w:val="28"/>
              </w:rPr>
            </w:pPr>
          </w:p>
        </w:tc>
      </w:tr>
      <w:tr w:rsidR="00B3796C" w:rsidRPr="000267DA" w:rsidTr="001C0F01">
        <w:trPr>
          <w:trHeight w:val="973"/>
        </w:trPr>
        <w:tc>
          <w:tcPr>
            <w:tcW w:w="4785" w:type="dxa"/>
          </w:tcPr>
          <w:p w:rsidR="00B3796C" w:rsidRPr="000267DA" w:rsidRDefault="00B3796C" w:rsidP="00B3796C">
            <w:p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Благоприятный психологический климат в коллективе.</w:t>
            </w:r>
          </w:p>
        </w:tc>
        <w:tc>
          <w:tcPr>
            <w:tcW w:w="5386" w:type="dxa"/>
          </w:tcPr>
          <w:p w:rsidR="00B3796C" w:rsidRPr="000267DA" w:rsidRDefault="00B3796C" w:rsidP="00B3796C">
            <w:pPr>
              <w:jc w:val="both"/>
              <w:rPr>
                <w:rFonts w:ascii="Times New Roman" w:eastAsia="Calibri" w:hAnsi="Times New Roman" w:cs="Times New Roman"/>
                <w:sz w:val="28"/>
                <w:szCs w:val="28"/>
              </w:rPr>
            </w:pPr>
            <w:proofErr w:type="gramStart"/>
            <w:r w:rsidRPr="000267DA">
              <w:rPr>
                <w:rFonts w:ascii="Times New Roman" w:eastAsia="Calibri" w:hAnsi="Times New Roman" w:cs="Times New Roman"/>
                <w:sz w:val="28"/>
                <w:szCs w:val="28"/>
              </w:rPr>
              <w:t>Есть педагоги – не специалисты: химия, биология, география, русский язык, начальные классы.</w:t>
            </w:r>
            <w:proofErr w:type="gramEnd"/>
          </w:p>
        </w:tc>
      </w:tr>
      <w:tr w:rsidR="00B3796C" w:rsidRPr="000267DA" w:rsidTr="001C0F01">
        <w:trPr>
          <w:trHeight w:val="1933"/>
        </w:trPr>
        <w:tc>
          <w:tcPr>
            <w:tcW w:w="4785" w:type="dxa"/>
          </w:tcPr>
          <w:p w:rsidR="00B3796C" w:rsidRPr="000267DA" w:rsidRDefault="00B3796C" w:rsidP="00B3796C">
            <w:p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Хорошая МТБ: 4 классных кабинета укомплектованы компьютером и проектором, 3 кабинета - интерактивными досками,  1 кабине</w:t>
            </w:r>
            <w:proofErr w:type="gramStart"/>
            <w:r w:rsidRPr="000267DA">
              <w:rPr>
                <w:rFonts w:ascii="Times New Roman" w:eastAsia="Calibri" w:hAnsi="Times New Roman" w:cs="Times New Roman"/>
                <w:sz w:val="28"/>
                <w:szCs w:val="28"/>
              </w:rPr>
              <w:t>т-</w:t>
            </w:r>
            <w:proofErr w:type="gramEnd"/>
            <w:r w:rsidRPr="000267DA">
              <w:rPr>
                <w:rFonts w:ascii="Times New Roman" w:eastAsia="Calibri" w:hAnsi="Times New Roman" w:cs="Times New Roman"/>
                <w:sz w:val="28"/>
                <w:szCs w:val="28"/>
              </w:rPr>
              <w:t xml:space="preserve"> компьютером.</w:t>
            </w:r>
          </w:p>
          <w:p w:rsidR="00B3796C" w:rsidRPr="000267DA" w:rsidRDefault="00B3796C" w:rsidP="00B3796C">
            <w:pPr>
              <w:jc w:val="both"/>
              <w:rPr>
                <w:rFonts w:ascii="Times New Roman" w:eastAsia="Calibri" w:hAnsi="Times New Roman" w:cs="Times New Roman"/>
                <w:sz w:val="28"/>
                <w:szCs w:val="28"/>
              </w:rPr>
            </w:pPr>
          </w:p>
        </w:tc>
        <w:tc>
          <w:tcPr>
            <w:tcW w:w="5386" w:type="dxa"/>
          </w:tcPr>
          <w:p w:rsidR="00B3796C" w:rsidRPr="000267DA" w:rsidRDefault="00B3796C" w:rsidP="00B3796C">
            <w:p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Ориентация работы коллектива на среднего ученика.</w:t>
            </w:r>
          </w:p>
          <w:p w:rsidR="00B3796C" w:rsidRPr="000267DA" w:rsidRDefault="00B3796C" w:rsidP="00B3796C">
            <w:p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 xml:space="preserve">Нет системы в работе со </w:t>
            </w:r>
            <w:proofErr w:type="gramStart"/>
            <w:r w:rsidRPr="000267DA">
              <w:rPr>
                <w:rFonts w:ascii="Times New Roman" w:eastAsia="Calibri" w:hAnsi="Times New Roman" w:cs="Times New Roman"/>
                <w:sz w:val="28"/>
                <w:szCs w:val="28"/>
              </w:rPr>
              <w:t>слабыми</w:t>
            </w:r>
            <w:proofErr w:type="gramEnd"/>
            <w:r w:rsidRPr="000267DA">
              <w:rPr>
                <w:rFonts w:ascii="Times New Roman" w:eastAsia="Calibri" w:hAnsi="Times New Roman" w:cs="Times New Roman"/>
                <w:sz w:val="28"/>
                <w:szCs w:val="28"/>
              </w:rPr>
              <w:t xml:space="preserve"> и с сильными обучающимися.</w:t>
            </w:r>
          </w:p>
        </w:tc>
      </w:tr>
      <w:tr w:rsidR="00B3796C" w:rsidRPr="000267DA" w:rsidTr="001C0F01">
        <w:trPr>
          <w:trHeight w:val="1609"/>
        </w:trPr>
        <w:tc>
          <w:tcPr>
            <w:tcW w:w="4785" w:type="dxa"/>
          </w:tcPr>
          <w:p w:rsidR="00B3796C" w:rsidRPr="000267DA" w:rsidRDefault="00B3796C" w:rsidP="00B3796C">
            <w:pPr>
              <w:jc w:val="both"/>
              <w:rPr>
                <w:rFonts w:ascii="Times New Roman" w:eastAsia="Calibri" w:hAnsi="Times New Roman" w:cs="Times New Roman"/>
                <w:sz w:val="28"/>
                <w:szCs w:val="28"/>
              </w:rPr>
            </w:pPr>
          </w:p>
          <w:p w:rsidR="00B3796C" w:rsidRPr="000267DA" w:rsidRDefault="00B3796C" w:rsidP="00B3796C">
            <w:pPr>
              <w:jc w:val="both"/>
              <w:rPr>
                <w:rFonts w:ascii="Times New Roman" w:eastAsia="Calibri" w:hAnsi="Times New Roman" w:cs="Times New Roman"/>
                <w:sz w:val="28"/>
                <w:szCs w:val="28"/>
              </w:rPr>
            </w:pPr>
          </w:p>
          <w:p w:rsidR="00B3796C" w:rsidRPr="000267DA" w:rsidRDefault="00B3796C" w:rsidP="00B3796C">
            <w:pPr>
              <w:jc w:val="both"/>
              <w:rPr>
                <w:rFonts w:ascii="Times New Roman" w:eastAsia="Calibri" w:hAnsi="Times New Roman" w:cs="Times New Roman"/>
                <w:sz w:val="28"/>
                <w:szCs w:val="28"/>
              </w:rPr>
            </w:pPr>
          </w:p>
          <w:p w:rsidR="00B3796C" w:rsidRPr="000267DA" w:rsidRDefault="00B3796C" w:rsidP="00B3796C">
            <w:pPr>
              <w:jc w:val="both"/>
              <w:rPr>
                <w:rFonts w:ascii="Times New Roman" w:eastAsia="Calibri" w:hAnsi="Times New Roman" w:cs="Times New Roman"/>
                <w:sz w:val="28"/>
                <w:szCs w:val="28"/>
              </w:rPr>
            </w:pPr>
          </w:p>
        </w:tc>
        <w:tc>
          <w:tcPr>
            <w:tcW w:w="5386" w:type="dxa"/>
          </w:tcPr>
          <w:p w:rsidR="00B3796C" w:rsidRPr="000267DA" w:rsidRDefault="00B3796C" w:rsidP="00B3796C">
            <w:p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Неразвитость монологической речи у обучающихся (не умеют формулировать ответы на задания открытого типа), плохо пишут сочинения, эссе.</w:t>
            </w:r>
          </w:p>
        </w:tc>
      </w:tr>
      <w:tr w:rsidR="00B3796C" w:rsidRPr="000267DA" w:rsidTr="001C0F01">
        <w:trPr>
          <w:trHeight w:val="961"/>
        </w:trPr>
        <w:tc>
          <w:tcPr>
            <w:tcW w:w="4785" w:type="dxa"/>
          </w:tcPr>
          <w:p w:rsidR="00B3796C" w:rsidRPr="000267DA" w:rsidRDefault="00B3796C" w:rsidP="00B3796C">
            <w:pPr>
              <w:jc w:val="both"/>
              <w:rPr>
                <w:rFonts w:ascii="Times New Roman" w:eastAsia="Calibri" w:hAnsi="Times New Roman" w:cs="Times New Roman"/>
                <w:sz w:val="28"/>
                <w:szCs w:val="28"/>
              </w:rPr>
            </w:pPr>
          </w:p>
        </w:tc>
        <w:tc>
          <w:tcPr>
            <w:tcW w:w="5386" w:type="dxa"/>
          </w:tcPr>
          <w:p w:rsidR="00B3796C" w:rsidRPr="000267DA" w:rsidRDefault="00B3796C" w:rsidP="00B3796C">
            <w:p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Незаинтересованность родителей в достижении высоких результатах обучения детей</w:t>
            </w:r>
          </w:p>
        </w:tc>
      </w:tr>
      <w:tr w:rsidR="00B3796C" w:rsidRPr="000267DA" w:rsidTr="001C0F01">
        <w:trPr>
          <w:trHeight w:val="648"/>
        </w:trPr>
        <w:tc>
          <w:tcPr>
            <w:tcW w:w="10171" w:type="dxa"/>
            <w:gridSpan w:val="2"/>
          </w:tcPr>
          <w:p w:rsidR="00B3796C" w:rsidRPr="000267DA" w:rsidRDefault="00B3796C" w:rsidP="00B3796C">
            <w:pPr>
              <w:jc w:val="both"/>
              <w:rPr>
                <w:rFonts w:ascii="Times New Roman" w:eastAsia="Calibri" w:hAnsi="Times New Roman" w:cs="Times New Roman"/>
                <w:i/>
                <w:sz w:val="28"/>
                <w:szCs w:val="28"/>
              </w:rPr>
            </w:pPr>
            <w:r w:rsidRPr="000267DA">
              <w:rPr>
                <w:rFonts w:ascii="Times New Roman" w:eastAsia="Calibri" w:hAnsi="Times New Roman" w:cs="Times New Roman"/>
                <w:i/>
                <w:sz w:val="28"/>
                <w:szCs w:val="28"/>
              </w:rPr>
              <w:t>Оценка перспектив развития в соответствии с изменениями внешней среды</w:t>
            </w:r>
          </w:p>
          <w:p w:rsidR="00B3796C" w:rsidRPr="000267DA" w:rsidRDefault="00B3796C" w:rsidP="00B3796C">
            <w:pPr>
              <w:jc w:val="both"/>
              <w:rPr>
                <w:rFonts w:ascii="Times New Roman" w:eastAsia="Calibri" w:hAnsi="Times New Roman" w:cs="Times New Roman"/>
                <w:sz w:val="28"/>
                <w:szCs w:val="28"/>
              </w:rPr>
            </w:pPr>
          </w:p>
        </w:tc>
      </w:tr>
      <w:tr w:rsidR="00B3796C" w:rsidRPr="000267DA" w:rsidTr="001C0F01">
        <w:trPr>
          <w:trHeight w:val="648"/>
        </w:trPr>
        <w:tc>
          <w:tcPr>
            <w:tcW w:w="4785" w:type="dxa"/>
          </w:tcPr>
          <w:p w:rsidR="00B3796C" w:rsidRPr="000267DA" w:rsidRDefault="00B3796C" w:rsidP="00B3796C">
            <w:pPr>
              <w:jc w:val="both"/>
              <w:rPr>
                <w:rFonts w:ascii="Times New Roman" w:eastAsia="Calibri" w:hAnsi="Times New Roman" w:cs="Times New Roman"/>
                <w:i/>
                <w:sz w:val="28"/>
                <w:szCs w:val="28"/>
              </w:rPr>
            </w:pPr>
            <w:r w:rsidRPr="000267DA">
              <w:rPr>
                <w:rFonts w:ascii="Times New Roman" w:eastAsia="Calibri" w:hAnsi="Times New Roman" w:cs="Times New Roman"/>
                <w:i/>
                <w:sz w:val="28"/>
                <w:szCs w:val="28"/>
              </w:rPr>
              <w:t>Возможности</w:t>
            </w:r>
          </w:p>
          <w:p w:rsidR="00B3796C" w:rsidRPr="000267DA" w:rsidRDefault="00B3796C" w:rsidP="00B3796C">
            <w:pPr>
              <w:jc w:val="both"/>
              <w:rPr>
                <w:rFonts w:ascii="Times New Roman" w:eastAsia="Calibri" w:hAnsi="Times New Roman" w:cs="Times New Roman"/>
                <w:i/>
                <w:sz w:val="28"/>
                <w:szCs w:val="28"/>
              </w:rPr>
            </w:pPr>
          </w:p>
        </w:tc>
        <w:tc>
          <w:tcPr>
            <w:tcW w:w="5386" w:type="dxa"/>
          </w:tcPr>
          <w:p w:rsidR="00B3796C" w:rsidRPr="000267DA" w:rsidRDefault="00B3796C" w:rsidP="00B3796C">
            <w:pPr>
              <w:jc w:val="both"/>
              <w:rPr>
                <w:rFonts w:ascii="Times New Roman" w:eastAsia="Calibri" w:hAnsi="Times New Roman" w:cs="Times New Roman"/>
                <w:i/>
                <w:sz w:val="28"/>
                <w:szCs w:val="28"/>
              </w:rPr>
            </w:pPr>
            <w:r w:rsidRPr="000267DA">
              <w:rPr>
                <w:rFonts w:ascii="Times New Roman" w:eastAsia="Calibri" w:hAnsi="Times New Roman" w:cs="Times New Roman"/>
                <w:i/>
                <w:sz w:val="28"/>
                <w:szCs w:val="28"/>
              </w:rPr>
              <w:t>Риски. Угрозы</w:t>
            </w:r>
          </w:p>
        </w:tc>
      </w:tr>
      <w:tr w:rsidR="003F7B21" w:rsidRPr="000267DA" w:rsidTr="001C0F01">
        <w:trPr>
          <w:trHeight w:val="1285"/>
        </w:trPr>
        <w:tc>
          <w:tcPr>
            <w:tcW w:w="4785" w:type="dxa"/>
          </w:tcPr>
          <w:p w:rsidR="003F7B21" w:rsidRPr="000267DA" w:rsidRDefault="003F7B21" w:rsidP="00597753">
            <w:p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 xml:space="preserve">Использование индивидуальных образовательных маршрутов обучающихся </w:t>
            </w:r>
            <w:r>
              <w:rPr>
                <w:rFonts w:ascii="Times New Roman" w:eastAsia="Calibri" w:hAnsi="Times New Roman" w:cs="Times New Roman"/>
                <w:sz w:val="28"/>
                <w:szCs w:val="28"/>
              </w:rPr>
              <w:t xml:space="preserve">для повышения образовательных результатов </w:t>
            </w:r>
            <w:r>
              <w:rPr>
                <w:rFonts w:ascii="Times New Roman" w:eastAsia="Calibri" w:hAnsi="Times New Roman" w:cs="Times New Roman"/>
                <w:sz w:val="28"/>
                <w:szCs w:val="28"/>
              </w:rPr>
              <w:lastRenderedPageBreak/>
              <w:t>обучающихся.</w:t>
            </w:r>
          </w:p>
        </w:tc>
        <w:tc>
          <w:tcPr>
            <w:tcW w:w="5386" w:type="dxa"/>
            <w:vMerge w:val="restart"/>
          </w:tcPr>
          <w:p w:rsidR="003F7B21" w:rsidRPr="00272D32" w:rsidRDefault="003F7B21" w:rsidP="003F7B21">
            <w:pPr>
              <w:contextualSpacing/>
              <w:jc w:val="both"/>
              <w:rPr>
                <w:rFonts w:ascii="Times New Roman" w:eastAsia="Times New Roman" w:hAnsi="Times New Roman" w:cs="Times New Roman"/>
                <w:color w:val="000000"/>
                <w:kern w:val="24"/>
                <w:sz w:val="28"/>
                <w:szCs w:val="28"/>
                <w:lang w:eastAsia="ru-RU"/>
              </w:rPr>
            </w:pPr>
            <w:r w:rsidRPr="00272D32">
              <w:rPr>
                <w:rFonts w:ascii="Times New Roman" w:eastAsia="Times New Roman" w:hAnsi="Times New Roman" w:cs="Times New Roman"/>
                <w:color w:val="000000"/>
                <w:kern w:val="24"/>
                <w:sz w:val="28"/>
                <w:szCs w:val="28"/>
                <w:lang w:eastAsia="ru-RU"/>
              </w:rPr>
              <w:lastRenderedPageBreak/>
              <w:t>Загруженность педагогов, администраторов</w:t>
            </w:r>
          </w:p>
          <w:p w:rsidR="003F7B21" w:rsidRPr="00272D32" w:rsidRDefault="003F7B21" w:rsidP="003F7B21">
            <w:pPr>
              <w:contextualSpacing/>
              <w:jc w:val="both"/>
              <w:rPr>
                <w:rFonts w:ascii="Times New Roman" w:eastAsia="Times New Roman" w:hAnsi="Times New Roman" w:cs="Times New Roman"/>
                <w:sz w:val="28"/>
                <w:szCs w:val="28"/>
                <w:lang w:eastAsia="ru-RU"/>
              </w:rPr>
            </w:pPr>
            <w:r w:rsidRPr="00272D32">
              <w:rPr>
                <w:rFonts w:ascii="Times New Roman" w:eastAsia="Times New Roman" w:hAnsi="Times New Roman" w:cs="Times New Roman"/>
                <w:sz w:val="28"/>
                <w:szCs w:val="28"/>
                <w:lang w:eastAsia="ru-RU"/>
              </w:rPr>
              <w:t>Кадровые риски связаны:</w:t>
            </w:r>
          </w:p>
          <w:p w:rsidR="003F7B21" w:rsidRPr="00272D32" w:rsidRDefault="003F7B21" w:rsidP="003F7B21">
            <w:pPr>
              <w:pStyle w:val="a3"/>
              <w:ind w:left="0"/>
              <w:jc w:val="both"/>
              <w:rPr>
                <w:rFonts w:ascii="Times New Roman" w:hAnsi="Times New Roman" w:cs="Times New Roman"/>
                <w:sz w:val="28"/>
                <w:szCs w:val="28"/>
              </w:rPr>
            </w:pPr>
            <w:r w:rsidRPr="00272D32">
              <w:rPr>
                <w:rFonts w:ascii="Times New Roman" w:hAnsi="Times New Roman" w:cs="Times New Roman"/>
                <w:sz w:val="28"/>
                <w:szCs w:val="28"/>
              </w:rPr>
              <w:t xml:space="preserve">- с нагрузкой педагога: разные учебные </w:t>
            </w:r>
            <w:r w:rsidRPr="00272D32">
              <w:rPr>
                <w:rFonts w:ascii="Times New Roman" w:hAnsi="Times New Roman" w:cs="Times New Roman"/>
                <w:sz w:val="28"/>
                <w:szCs w:val="28"/>
              </w:rPr>
              <w:lastRenderedPageBreak/>
              <w:t>предметы, занятия внеурочной деятельности, занятия дополнительного образования;</w:t>
            </w:r>
          </w:p>
          <w:p w:rsidR="003F7B21" w:rsidRPr="00272D32" w:rsidRDefault="003F7B21" w:rsidP="003F7B21">
            <w:pPr>
              <w:pStyle w:val="a3"/>
              <w:ind w:left="0"/>
              <w:jc w:val="both"/>
              <w:rPr>
                <w:rFonts w:ascii="Times New Roman" w:hAnsi="Times New Roman" w:cs="Times New Roman"/>
                <w:sz w:val="28"/>
                <w:szCs w:val="28"/>
              </w:rPr>
            </w:pPr>
            <w:r w:rsidRPr="00272D32">
              <w:rPr>
                <w:rFonts w:ascii="Times New Roman" w:hAnsi="Times New Roman" w:cs="Times New Roman"/>
                <w:sz w:val="28"/>
                <w:szCs w:val="28"/>
              </w:rPr>
              <w:t>- с долей  педагогов</w:t>
            </w:r>
            <w:r>
              <w:rPr>
                <w:rFonts w:ascii="Times New Roman" w:hAnsi="Times New Roman" w:cs="Times New Roman"/>
                <w:sz w:val="28"/>
                <w:szCs w:val="28"/>
              </w:rPr>
              <w:t xml:space="preserve"> </w:t>
            </w:r>
            <w:r w:rsidRPr="00272D32">
              <w:rPr>
                <w:rFonts w:ascii="Times New Roman" w:hAnsi="Times New Roman" w:cs="Times New Roman"/>
                <w:sz w:val="28"/>
                <w:szCs w:val="28"/>
              </w:rPr>
              <w:t>-</w:t>
            </w:r>
            <w:r>
              <w:rPr>
                <w:rFonts w:ascii="Times New Roman" w:hAnsi="Times New Roman" w:cs="Times New Roman"/>
                <w:sz w:val="28"/>
                <w:szCs w:val="28"/>
              </w:rPr>
              <w:t xml:space="preserve"> </w:t>
            </w:r>
            <w:r w:rsidRPr="00272D32">
              <w:rPr>
                <w:rFonts w:ascii="Times New Roman" w:hAnsi="Times New Roman" w:cs="Times New Roman"/>
                <w:sz w:val="28"/>
                <w:szCs w:val="28"/>
              </w:rPr>
              <w:t>не специалистов (36%);</w:t>
            </w:r>
          </w:p>
          <w:p w:rsidR="003F7B21" w:rsidRPr="000267DA" w:rsidRDefault="003F7B21" w:rsidP="003F7B21">
            <w:pPr>
              <w:jc w:val="both"/>
              <w:rPr>
                <w:rFonts w:ascii="Times New Roman" w:eastAsia="Calibri" w:hAnsi="Times New Roman" w:cs="Times New Roman"/>
                <w:sz w:val="28"/>
                <w:szCs w:val="28"/>
              </w:rPr>
            </w:pPr>
            <w:r w:rsidRPr="00272D32">
              <w:rPr>
                <w:rFonts w:ascii="Times New Roman" w:hAnsi="Times New Roman" w:cs="Times New Roman"/>
                <w:sz w:val="28"/>
                <w:szCs w:val="28"/>
              </w:rPr>
              <w:t>- с отсутствием узких специалистов для психолого-педагогического сопровождения обучающихся: логопедов, дефектологов</w:t>
            </w:r>
          </w:p>
        </w:tc>
      </w:tr>
      <w:tr w:rsidR="003F7B21" w:rsidRPr="000267DA" w:rsidTr="001C0F01">
        <w:trPr>
          <w:trHeight w:val="1609"/>
        </w:trPr>
        <w:tc>
          <w:tcPr>
            <w:tcW w:w="4785" w:type="dxa"/>
          </w:tcPr>
          <w:p w:rsidR="003F7B21" w:rsidRPr="003F7B21" w:rsidRDefault="003F7B21" w:rsidP="003F7B21">
            <w:pPr>
              <w:jc w:val="both"/>
              <w:rPr>
                <w:rFonts w:ascii="Times New Roman" w:eastAsia="Calibri" w:hAnsi="Times New Roman" w:cs="Times New Roman"/>
                <w:sz w:val="28"/>
                <w:szCs w:val="28"/>
              </w:rPr>
            </w:pPr>
            <w:r w:rsidRPr="003F7B21">
              <w:rPr>
                <w:rFonts w:ascii="Times New Roman" w:eastAsia="Calibri" w:hAnsi="Times New Roman" w:cs="Times New Roman"/>
                <w:sz w:val="28"/>
                <w:szCs w:val="28"/>
              </w:rPr>
              <w:lastRenderedPageBreak/>
              <w:t>Использование ресурсов школ-партнёров, районной методической службы, педагогической и методической лабораторий</w:t>
            </w:r>
          </w:p>
        </w:tc>
        <w:tc>
          <w:tcPr>
            <w:tcW w:w="5386" w:type="dxa"/>
            <w:vMerge/>
          </w:tcPr>
          <w:p w:rsidR="003F7B21" w:rsidRPr="00597753" w:rsidRDefault="003F7B21" w:rsidP="00B3796C">
            <w:pPr>
              <w:jc w:val="both"/>
              <w:rPr>
                <w:rFonts w:ascii="Times New Roman" w:eastAsia="Calibri" w:hAnsi="Times New Roman" w:cs="Times New Roman"/>
                <w:color w:val="FF0000"/>
                <w:sz w:val="28"/>
                <w:szCs w:val="28"/>
              </w:rPr>
            </w:pPr>
          </w:p>
        </w:tc>
      </w:tr>
      <w:tr w:rsidR="003F7B21" w:rsidRPr="000267DA" w:rsidTr="001C0F01">
        <w:trPr>
          <w:trHeight w:val="648"/>
        </w:trPr>
        <w:tc>
          <w:tcPr>
            <w:tcW w:w="4785" w:type="dxa"/>
          </w:tcPr>
          <w:p w:rsidR="003F7B21" w:rsidRPr="000267DA" w:rsidRDefault="003F7B21" w:rsidP="00B3796C">
            <w:pPr>
              <w:jc w:val="both"/>
              <w:rPr>
                <w:rFonts w:ascii="Times New Roman" w:eastAsia="Calibri" w:hAnsi="Times New Roman" w:cs="Times New Roman"/>
                <w:sz w:val="28"/>
                <w:szCs w:val="28"/>
              </w:rPr>
            </w:pPr>
            <w:r w:rsidRPr="000267DA">
              <w:rPr>
                <w:rFonts w:ascii="Times New Roman" w:eastAsia="Calibri" w:hAnsi="Times New Roman" w:cs="Times New Roman"/>
                <w:sz w:val="28"/>
                <w:szCs w:val="28"/>
              </w:rPr>
              <w:t>Введение в учебный план курса внеурочной деятельности «Функциональная грамотность»</w:t>
            </w:r>
          </w:p>
        </w:tc>
        <w:tc>
          <w:tcPr>
            <w:tcW w:w="5386" w:type="dxa"/>
            <w:vMerge/>
          </w:tcPr>
          <w:p w:rsidR="003F7B21" w:rsidRPr="000267DA" w:rsidRDefault="003F7B21" w:rsidP="00B3796C">
            <w:pPr>
              <w:jc w:val="both"/>
              <w:rPr>
                <w:rFonts w:ascii="Times New Roman" w:eastAsia="Calibri" w:hAnsi="Times New Roman" w:cs="Times New Roman"/>
                <w:sz w:val="28"/>
                <w:szCs w:val="28"/>
              </w:rPr>
            </w:pPr>
          </w:p>
        </w:tc>
      </w:tr>
    </w:tbl>
    <w:p w:rsidR="00C4177D" w:rsidRDefault="00C4177D" w:rsidP="00B3796C">
      <w:pPr>
        <w:jc w:val="both"/>
        <w:rPr>
          <w:rFonts w:ascii="Times New Roman" w:hAnsi="Times New Roman" w:cs="Times New Roman"/>
          <w:sz w:val="28"/>
          <w:szCs w:val="28"/>
        </w:rPr>
      </w:pPr>
    </w:p>
    <w:p w:rsidR="004542FF" w:rsidRPr="000267DA" w:rsidRDefault="004542FF" w:rsidP="00B3796C">
      <w:pPr>
        <w:jc w:val="both"/>
        <w:rPr>
          <w:rFonts w:ascii="Times New Roman" w:hAnsi="Times New Roman" w:cs="Times New Roman"/>
          <w:sz w:val="28"/>
          <w:szCs w:val="28"/>
        </w:rPr>
      </w:pPr>
      <w:r w:rsidRPr="000267DA">
        <w:rPr>
          <w:rFonts w:ascii="Times New Roman" w:hAnsi="Times New Roman" w:cs="Times New Roman"/>
          <w:sz w:val="28"/>
          <w:szCs w:val="28"/>
        </w:rPr>
        <w:t>На основе выявленных проблем определились следующие приоритеты:</w:t>
      </w:r>
    </w:p>
    <w:p w:rsidR="004542FF" w:rsidRPr="000267DA" w:rsidRDefault="008D4359" w:rsidP="00B3796C">
      <w:pPr>
        <w:jc w:val="both"/>
        <w:rPr>
          <w:rFonts w:ascii="Times New Roman" w:hAnsi="Times New Roman" w:cs="Times New Roman"/>
          <w:sz w:val="28"/>
          <w:szCs w:val="28"/>
        </w:rPr>
      </w:pPr>
      <w:r w:rsidRPr="000267DA">
        <w:rPr>
          <w:rFonts w:ascii="Times New Roman" w:hAnsi="Times New Roman" w:cs="Times New Roman"/>
          <w:sz w:val="28"/>
          <w:szCs w:val="28"/>
        </w:rPr>
        <w:t>- улучшение качества преподавания</w:t>
      </w:r>
    </w:p>
    <w:p w:rsidR="008D4359" w:rsidRPr="000267DA" w:rsidRDefault="008D4359" w:rsidP="00B3796C">
      <w:pPr>
        <w:jc w:val="both"/>
        <w:rPr>
          <w:rFonts w:ascii="Times New Roman" w:eastAsia="Calibri" w:hAnsi="Times New Roman" w:cs="Times New Roman"/>
          <w:sz w:val="28"/>
          <w:szCs w:val="28"/>
          <w:lang w:eastAsia="ar-SA"/>
        </w:rPr>
      </w:pPr>
      <w:r w:rsidRPr="000267DA">
        <w:rPr>
          <w:rFonts w:ascii="Times New Roman" w:hAnsi="Times New Roman" w:cs="Times New Roman"/>
          <w:sz w:val="28"/>
          <w:szCs w:val="28"/>
        </w:rPr>
        <w:t xml:space="preserve">- </w:t>
      </w:r>
      <w:r w:rsidR="00593DD2" w:rsidRPr="000267DA">
        <w:rPr>
          <w:rFonts w:ascii="Times New Roman" w:eastAsia="Calibri" w:hAnsi="Times New Roman" w:cs="Times New Roman"/>
          <w:sz w:val="28"/>
          <w:szCs w:val="28"/>
          <w:lang w:eastAsia="ar-SA"/>
        </w:rPr>
        <w:t>психолого-педагогическое</w:t>
      </w:r>
      <w:r w:rsidRPr="000267DA">
        <w:rPr>
          <w:rFonts w:ascii="Times New Roman" w:eastAsia="Calibri" w:hAnsi="Times New Roman" w:cs="Times New Roman"/>
          <w:sz w:val="28"/>
          <w:szCs w:val="28"/>
          <w:lang w:eastAsia="ar-SA"/>
        </w:rPr>
        <w:t xml:space="preserve"> сопровождени</w:t>
      </w:r>
      <w:r w:rsidR="00597753">
        <w:rPr>
          <w:rFonts w:ascii="Times New Roman" w:eastAsia="Calibri" w:hAnsi="Times New Roman" w:cs="Times New Roman"/>
          <w:sz w:val="28"/>
          <w:szCs w:val="28"/>
          <w:lang w:eastAsia="ar-SA"/>
        </w:rPr>
        <w:t>е</w:t>
      </w:r>
      <w:r w:rsidRPr="000267DA">
        <w:rPr>
          <w:rFonts w:ascii="Times New Roman" w:eastAsia="Calibri" w:hAnsi="Times New Roman" w:cs="Times New Roman"/>
          <w:sz w:val="28"/>
          <w:szCs w:val="28"/>
          <w:lang w:eastAsia="ar-SA"/>
        </w:rPr>
        <w:t xml:space="preserve"> </w:t>
      </w:r>
      <w:proofErr w:type="gramStart"/>
      <w:r w:rsidRPr="000267DA">
        <w:rPr>
          <w:rFonts w:ascii="Times New Roman" w:eastAsia="Calibri" w:hAnsi="Times New Roman" w:cs="Times New Roman"/>
          <w:sz w:val="28"/>
          <w:szCs w:val="28"/>
          <w:lang w:eastAsia="ar-SA"/>
        </w:rPr>
        <w:t>обучающихся</w:t>
      </w:r>
      <w:proofErr w:type="gramEnd"/>
    </w:p>
    <w:p w:rsidR="00C4177D" w:rsidRDefault="00C4177D" w:rsidP="00385479">
      <w:pPr>
        <w:jc w:val="center"/>
        <w:rPr>
          <w:rFonts w:ascii="Times New Roman" w:hAnsi="Times New Roman" w:cs="Times New Roman"/>
          <w:b/>
          <w:sz w:val="28"/>
          <w:szCs w:val="28"/>
        </w:rPr>
      </w:pPr>
    </w:p>
    <w:p w:rsidR="00F42342" w:rsidRPr="000267DA" w:rsidRDefault="00F42342" w:rsidP="00385479">
      <w:pPr>
        <w:jc w:val="center"/>
        <w:rPr>
          <w:rFonts w:ascii="Times New Roman" w:hAnsi="Times New Roman" w:cs="Times New Roman"/>
          <w:b/>
          <w:sz w:val="28"/>
          <w:szCs w:val="28"/>
        </w:rPr>
      </w:pPr>
      <w:r w:rsidRPr="000267DA">
        <w:rPr>
          <w:rFonts w:ascii="Times New Roman" w:hAnsi="Times New Roman" w:cs="Times New Roman"/>
          <w:b/>
          <w:sz w:val="28"/>
          <w:szCs w:val="28"/>
        </w:rPr>
        <w:t>Целевой раздел</w:t>
      </w:r>
      <w:r w:rsidR="001C0F01">
        <w:rPr>
          <w:rFonts w:ascii="Times New Roman" w:hAnsi="Times New Roman" w:cs="Times New Roman"/>
          <w:b/>
          <w:sz w:val="28"/>
          <w:szCs w:val="28"/>
        </w:rPr>
        <w:t xml:space="preserve"> Программы</w:t>
      </w:r>
    </w:p>
    <w:p w:rsidR="00D83091" w:rsidRPr="00D83091" w:rsidRDefault="00597753" w:rsidP="00B3796C">
      <w:pPr>
        <w:jc w:val="both"/>
        <w:rPr>
          <w:rFonts w:ascii="Times New Roman" w:eastAsia="Times New Roman" w:hAnsi="Times New Roman" w:cs="Times New Roman"/>
          <w:sz w:val="28"/>
          <w:szCs w:val="28"/>
          <w:bdr w:val="none" w:sz="0" w:space="0" w:color="auto" w:frame="1"/>
          <w:lang w:eastAsia="ru-RU"/>
        </w:rPr>
      </w:pPr>
      <w:r w:rsidRPr="00D83091">
        <w:rPr>
          <w:rFonts w:ascii="Times New Roman" w:eastAsia="Times New Roman" w:hAnsi="Times New Roman" w:cs="Times New Roman"/>
          <w:sz w:val="28"/>
          <w:szCs w:val="28"/>
          <w:bdr w:val="none" w:sz="0" w:space="0" w:color="auto" w:frame="1"/>
          <w:lang w:eastAsia="ru-RU"/>
        </w:rPr>
        <w:t>Цель Программы: П</w:t>
      </w:r>
      <w:r w:rsidR="00385479" w:rsidRPr="00D83091">
        <w:rPr>
          <w:rFonts w:ascii="Times New Roman" w:eastAsia="Times New Roman" w:hAnsi="Times New Roman" w:cs="Times New Roman"/>
          <w:sz w:val="28"/>
          <w:szCs w:val="28"/>
          <w:bdr w:val="none" w:sz="0" w:space="0" w:color="auto" w:frame="1"/>
          <w:lang w:eastAsia="ru-RU"/>
        </w:rPr>
        <w:t xml:space="preserve">овышение </w:t>
      </w:r>
      <w:r w:rsidR="00D83091" w:rsidRPr="00D83091">
        <w:rPr>
          <w:rFonts w:ascii="Times New Roman" w:eastAsia="Times New Roman" w:hAnsi="Times New Roman" w:cs="Times New Roman"/>
          <w:sz w:val="28"/>
          <w:szCs w:val="28"/>
          <w:bdr w:val="none" w:sz="0" w:space="0" w:color="auto" w:frame="1"/>
          <w:lang w:eastAsia="ru-RU"/>
        </w:rPr>
        <w:t>о</w:t>
      </w:r>
      <w:r w:rsidR="00385479" w:rsidRPr="00D83091">
        <w:rPr>
          <w:rFonts w:ascii="Times New Roman" w:eastAsia="Times New Roman" w:hAnsi="Times New Roman" w:cs="Times New Roman"/>
          <w:sz w:val="28"/>
          <w:szCs w:val="28"/>
          <w:bdr w:val="none" w:sz="0" w:space="0" w:color="auto" w:frame="1"/>
          <w:lang w:eastAsia="ru-RU"/>
        </w:rPr>
        <w:t>бразовательн</w:t>
      </w:r>
      <w:r w:rsidR="00D83091" w:rsidRPr="00D83091">
        <w:rPr>
          <w:rFonts w:ascii="Times New Roman" w:eastAsia="Times New Roman" w:hAnsi="Times New Roman" w:cs="Times New Roman"/>
          <w:sz w:val="28"/>
          <w:szCs w:val="28"/>
          <w:bdr w:val="none" w:sz="0" w:space="0" w:color="auto" w:frame="1"/>
          <w:lang w:eastAsia="ru-RU"/>
        </w:rPr>
        <w:t>ых результатов обучающихся школы</w:t>
      </w:r>
      <w:r w:rsidR="00385479" w:rsidRPr="00D83091">
        <w:rPr>
          <w:rFonts w:ascii="Times New Roman" w:eastAsia="Times New Roman" w:hAnsi="Times New Roman" w:cs="Times New Roman"/>
          <w:sz w:val="28"/>
          <w:szCs w:val="28"/>
          <w:bdr w:val="none" w:sz="0" w:space="0" w:color="auto" w:frame="1"/>
          <w:lang w:eastAsia="ru-RU"/>
        </w:rPr>
        <w:t xml:space="preserve"> </w:t>
      </w:r>
    </w:p>
    <w:p w:rsidR="006370FC" w:rsidRPr="00D83091" w:rsidRDefault="00D83091" w:rsidP="00B3796C">
      <w:pPr>
        <w:jc w:val="both"/>
        <w:rPr>
          <w:rFonts w:ascii="Times New Roman" w:eastAsia="Times New Roman" w:hAnsi="Times New Roman" w:cs="Times New Roman"/>
          <w:sz w:val="28"/>
          <w:szCs w:val="28"/>
          <w:bdr w:val="none" w:sz="0" w:space="0" w:color="auto" w:frame="1"/>
          <w:lang w:eastAsia="ru-RU"/>
        </w:rPr>
      </w:pPr>
      <w:r w:rsidRPr="00D83091">
        <w:rPr>
          <w:rFonts w:ascii="Times New Roman" w:eastAsia="Times New Roman" w:hAnsi="Times New Roman" w:cs="Times New Roman"/>
          <w:sz w:val="28"/>
          <w:szCs w:val="28"/>
          <w:bdr w:val="none" w:sz="0" w:space="0" w:color="auto" w:frame="1"/>
          <w:lang w:eastAsia="ru-RU"/>
        </w:rPr>
        <w:t>З</w:t>
      </w:r>
      <w:r w:rsidR="006370FC" w:rsidRPr="00D83091">
        <w:rPr>
          <w:rFonts w:ascii="Times New Roman" w:eastAsia="Times New Roman" w:hAnsi="Times New Roman" w:cs="Times New Roman"/>
          <w:sz w:val="28"/>
          <w:szCs w:val="28"/>
          <w:bdr w:val="none" w:sz="0" w:space="0" w:color="auto" w:frame="1"/>
          <w:lang w:eastAsia="ru-RU"/>
        </w:rPr>
        <w:t>адачи Программы:</w:t>
      </w:r>
    </w:p>
    <w:p w:rsidR="001C0F01" w:rsidRPr="00D83091" w:rsidRDefault="00D83091" w:rsidP="008D4359">
      <w:pPr>
        <w:pStyle w:val="a3"/>
        <w:numPr>
          <w:ilvl w:val="0"/>
          <w:numId w:val="13"/>
        </w:numPr>
        <w:ind w:left="360"/>
        <w:jc w:val="both"/>
        <w:rPr>
          <w:rFonts w:ascii="Times New Roman" w:eastAsia="Calibri" w:hAnsi="Times New Roman" w:cs="Times New Roman"/>
          <w:sz w:val="28"/>
          <w:szCs w:val="28"/>
          <w:lang w:eastAsia="ar-SA"/>
        </w:rPr>
      </w:pPr>
      <w:r w:rsidRPr="00D83091">
        <w:rPr>
          <w:rFonts w:ascii="Times New Roman" w:eastAsia="Calibri" w:hAnsi="Times New Roman" w:cs="Times New Roman"/>
          <w:sz w:val="28"/>
          <w:szCs w:val="28"/>
          <w:bdr w:val="none" w:sz="0" w:space="0" w:color="auto" w:frame="1"/>
          <w:lang w:eastAsia="ru-RU"/>
        </w:rPr>
        <w:t xml:space="preserve">способствовать формированию метапредметных результатов обучающихся  через </w:t>
      </w:r>
      <w:r w:rsidR="009C308F" w:rsidRPr="00D83091">
        <w:rPr>
          <w:rFonts w:ascii="Times New Roman" w:eastAsia="Calibri" w:hAnsi="Times New Roman" w:cs="Times New Roman"/>
          <w:sz w:val="28"/>
          <w:szCs w:val="28"/>
          <w:bdr w:val="none" w:sz="0" w:space="0" w:color="auto" w:frame="1"/>
          <w:lang w:eastAsia="ru-RU"/>
        </w:rPr>
        <w:t xml:space="preserve">применения технологий и методик, направленных на </w:t>
      </w:r>
      <w:r w:rsidR="00F1197B" w:rsidRPr="00D83091">
        <w:rPr>
          <w:rFonts w:ascii="Times New Roman" w:eastAsia="Calibri" w:hAnsi="Times New Roman" w:cs="Times New Roman"/>
          <w:sz w:val="28"/>
          <w:szCs w:val="28"/>
          <w:bdr w:val="none" w:sz="0" w:space="0" w:color="auto" w:frame="1"/>
          <w:lang w:eastAsia="ru-RU"/>
        </w:rPr>
        <w:t xml:space="preserve">формирование </w:t>
      </w:r>
      <w:r w:rsidRPr="00D83091">
        <w:rPr>
          <w:rFonts w:ascii="Times New Roman" w:eastAsia="Calibri" w:hAnsi="Times New Roman" w:cs="Times New Roman"/>
          <w:sz w:val="28"/>
          <w:szCs w:val="28"/>
          <w:bdr w:val="none" w:sz="0" w:space="0" w:color="auto" w:frame="1"/>
          <w:lang w:eastAsia="ru-RU"/>
        </w:rPr>
        <w:t xml:space="preserve">навыков </w:t>
      </w:r>
      <w:r w:rsidR="00F1197B" w:rsidRPr="00D83091">
        <w:rPr>
          <w:rFonts w:ascii="Times New Roman" w:eastAsia="Calibri" w:hAnsi="Times New Roman" w:cs="Times New Roman"/>
          <w:sz w:val="28"/>
          <w:szCs w:val="28"/>
          <w:bdr w:val="none" w:sz="0" w:space="0" w:color="auto" w:frame="1"/>
          <w:lang w:eastAsia="ru-RU"/>
        </w:rPr>
        <w:t>смыслового чтения</w:t>
      </w:r>
      <w:r w:rsidR="009C308F" w:rsidRPr="00D83091">
        <w:rPr>
          <w:rFonts w:ascii="Times New Roman" w:eastAsia="Calibri" w:hAnsi="Times New Roman" w:cs="Times New Roman"/>
          <w:sz w:val="28"/>
          <w:szCs w:val="28"/>
          <w:bdr w:val="none" w:sz="0" w:space="0" w:color="auto" w:frame="1"/>
          <w:lang w:eastAsia="ru-RU"/>
        </w:rPr>
        <w:t>;</w:t>
      </w:r>
    </w:p>
    <w:p w:rsidR="008D4359" w:rsidRPr="00D83091" w:rsidRDefault="00D83091" w:rsidP="008D4359">
      <w:pPr>
        <w:pStyle w:val="a3"/>
        <w:numPr>
          <w:ilvl w:val="0"/>
          <w:numId w:val="13"/>
        </w:numPr>
        <w:ind w:left="360"/>
        <w:jc w:val="both"/>
        <w:rPr>
          <w:rFonts w:ascii="Times New Roman" w:eastAsia="Calibri" w:hAnsi="Times New Roman" w:cs="Times New Roman"/>
          <w:sz w:val="28"/>
          <w:szCs w:val="28"/>
          <w:lang w:eastAsia="ar-SA"/>
        </w:rPr>
      </w:pPr>
      <w:r w:rsidRPr="00D83091">
        <w:rPr>
          <w:rFonts w:ascii="Times New Roman" w:eastAsia="Calibri" w:hAnsi="Times New Roman" w:cs="Times New Roman"/>
          <w:sz w:val="28"/>
          <w:szCs w:val="28"/>
          <w:lang w:eastAsia="ar-SA"/>
        </w:rPr>
        <w:t xml:space="preserve">обеспечить </w:t>
      </w:r>
      <w:r w:rsidR="006370FC" w:rsidRPr="00D83091">
        <w:rPr>
          <w:rFonts w:ascii="Times New Roman" w:eastAsia="Calibri" w:hAnsi="Times New Roman" w:cs="Times New Roman"/>
          <w:sz w:val="28"/>
          <w:szCs w:val="28"/>
          <w:lang w:eastAsia="ar-SA"/>
        </w:rPr>
        <w:t>психолого-педагогическо</w:t>
      </w:r>
      <w:r w:rsidR="00593DD2" w:rsidRPr="00D83091">
        <w:rPr>
          <w:rFonts w:ascii="Times New Roman" w:eastAsia="Calibri" w:hAnsi="Times New Roman" w:cs="Times New Roman"/>
          <w:sz w:val="28"/>
          <w:szCs w:val="28"/>
          <w:lang w:eastAsia="ar-SA"/>
        </w:rPr>
        <w:t>е</w:t>
      </w:r>
      <w:r w:rsidR="006370FC" w:rsidRPr="00D83091">
        <w:rPr>
          <w:rFonts w:ascii="Times New Roman" w:eastAsia="Calibri" w:hAnsi="Times New Roman" w:cs="Times New Roman"/>
          <w:sz w:val="28"/>
          <w:szCs w:val="28"/>
          <w:lang w:eastAsia="ar-SA"/>
        </w:rPr>
        <w:t xml:space="preserve"> сопровождени</w:t>
      </w:r>
      <w:r w:rsidR="00593DD2" w:rsidRPr="00D83091">
        <w:rPr>
          <w:rFonts w:ascii="Times New Roman" w:eastAsia="Calibri" w:hAnsi="Times New Roman" w:cs="Times New Roman"/>
          <w:sz w:val="28"/>
          <w:szCs w:val="28"/>
          <w:lang w:eastAsia="ar-SA"/>
        </w:rPr>
        <w:t>е</w:t>
      </w:r>
      <w:r w:rsidR="001C0F01" w:rsidRPr="00D83091">
        <w:rPr>
          <w:rFonts w:ascii="Times New Roman" w:eastAsia="Calibri" w:hAnsi="Times New Roman" w:cs="Times New Roman"/>
          <w:sz w:val="28"/>
          <w:szCs w:val="28"/>
          <w:lang w:eastAsia="ar-SA"/>
        </w:rPr>
        <w:t xml:space="preserve"> </w:t>
      </w:r>
      <w:proofErr w:type="gramStart"/>
      <w:r w:rsidR="006370FC" w:rsidRPr="00D83091">
        <w:rPr>
          <w:rFonts w:ascii="Times New Roman" w:eastAsia="Calibri" w:hAnsi="Times New Roman" w:cs="Times New Roman"/>
          <w:sz w:val="28"/>
          <w:szCs w:val="28"/>
          <w:lang w:eastAsia="ar-SA"/>
        </w:rPr>
        <w:t>обучающихся</w:t>
      </w:r>
      <w:proofErr w:type="gramEnd"/>
      <w:r w:rsidRPr="00D83091">
        <w:rPr>
          <w:rFonts w:ascii="Times New Roman" w:eastAsia="Calibri" w:hAnsi="Times New Roman" w:cs="Times New Roman"/>
          <w:sz w:val="28"/>
          <w:szCs w:val="28"/>
          <w:lang w:eastAsia="ar-SA"/>
        </w:rPr>
        <w:t>;</w:t>
      </w:r>
    </w:p>
    <w:p w:rsidR="00D83091" w:rsidRPr="00D83091" w:rsidRDefault="00D83091" w:rsidP="008D4359">
      <w:pPr>
        <w:pStyle w:val="a3"/>
        <w:numPr>
          <w:ilvl w:val="0"/>
          <w:numId w:val="13"/>
        </w:numPr>
        <w:ind w:left="360"/>
        <w:jc w:val="both"/>
        <w:rPr>
          <w:rFonts w:ascii="Times New Roman" w:eastAsia="Calibri" w:hAnsi="Times New Roman" w:cs="Times New Roman"/>
          <w:sz w:val="28"/>
          <w:szCs w:val="28"/>
          <w:lang w:eastAsia="ar-SA"/>
        </w:rPr>
      </w:pPr>
      <w:r w:rsidRPr="00D83091">
        <w:rPr>
          <w:rFonts w:ascii="Times New Roman" w:eastAsia="Calibri" w:hAnsi="Times New Roman" w:cs="Times New Roman"/>
          <w:sz w:val="28"/>
          <w:szCs w:val="28"/>
          <w:bdr w:val="none" w:sz="0" w:space="0" w:color="auto" w:frame="1"/>
          <w:lang w:eastAsia="ru-RU"/>
        </w:rPr>
        <w:t>улучшить качество преподавания через систему поддержки профессионального развития педагогов</w:t>
      </w:r>
    </w:p>
    <w:p w:rsidR="006370FC" w:rsidRPr="000267DA" w:rsidRDefault="00D52C87" w:rsidP="00D52C87">
      <w:pPr>
        <w:jc w:val="center"/>
        <w:rPr>
          <w:rFonts w:ascii="Times New Roman" w:hAnsi="Times New Roman" w:cs="Times New Roman"/>
          <w:b/>
          <w:sz w:val="28"/>
          <w:szCs w:val="28"/>
        </w:rPr>
      </w:pPr>
      <w:r w:rsidRPr="000267DA">
        <w:rPr>
          <w:rFonts w:ascii="Times New Roman" w:hAnsi="Times New Roman" w:cs="Times New Roman"/>
          <w:b/>
          <w:sz w:val="28"/>
          <w:szCs w:val="28"/>
        </w:rPr>
        <w:t>Целевые показатели</w:t>
      </w:r>
      <w:r w:rsidR="001C0F01">
        <w:rPr>
          <w:rFonts w:ascii="Times New Roman" w:hAnsi="Times New Roman" w:cs="Times New Roman"/>
          <w:b/>
          <w:sz w:val="28"/>
          <w:szCs w:val="28"/>
        </w:rPr>
        <w:t xml:space="preserve"> Программы</w:t>
      </w:r>
    </w:p>
    <w:tbl>
      <w:tblPr>
        <w:tblStyle w:val="a7"/>
        <w:tblW w:w="10423" w:type="dxa"/>
        <w:tblLayout w:type="fixed"/>
        <w:tblLook w:val="04A0" w:firstRow="1" w:lastRow="0" w:firstColumn="1" w:lastColumn="0" w:noHBand="0" w:noVBand="1"/>
      </w:tblPr>
      <w:tblGrid>
        <w:gridCol w:w="2944"/>
        <w:gridCol w:w="4010"/>
        <w:gridCol w:w="905"/>
        <w:gridCol w:w="905"/>
        <w:gridCol w:w="905"/>
        <w:gridCol w:w="754"/>
      </w:tblGrid>
      <w:tr w:rsidR="00597753" w:rsidRPr="000267DA" w:rsidTr="00FE11D0">
        <w:trPr>
          <w:trHeight w:val="398"/>
        </w:trPr>
        <w:tc>
          <w:tcPr>
            <w:tcW w:w="2944" w:type="dxa"/>
          </w:tcPr>
          <w:p w:rsidR="00597753" w:rsidRPr="000267DA" w:rsidRDefault="00597753" w:rsidP="001C0F01">
            <w:pPr>
              <w:jc w:val="center"/>
              <w:rPr>
                <w:rFonts w:ascii="Times New Roman" w:hAnsi="Times New Roman" w:cs="Times New Roman"/>
                <w:sz w:val="28"/>
                <w:szCs w:val="28"/>
              </w:rPr>
            </w:pPr>
            <w:r w:rsidRPr="000267DA">
              <w:rPr>
                <w:rFonts w:ascii="Times New Roman" w:hAnsi="Times New Roman" w:cs="Times New Roman"/>
                <w:sz w:val="28"/>
                <w:szCs w:val="28"/>
              </w:rPr>
              <w:t>Показатели</w:t>
            </w:r>
          </w:p>
        </w:tc>
        <w:tc>
          <w:tcPr>
            <w:tcW w:w="4010" w:type="dxa"/>
          </w:tcPr>
          <w:p w:rsidR="00597753" w:rsidRPr="000267DA" w:rsidRDefault="00597753" w:rsidP="001C0F01">
            <w:pPr>
              <w:jc w:val="center"/>
              <w:rPr>
                <w:rFonts w:ascii="Times New Roman" w:hAnsi="Times New Roman" w:cs="Times New Roman"/>
                <w:sz w:val="28"/>
                <w:szCs w:val="28"/>
              </w:rPr>
            </w:pPr>
            <w:r w:rsidRPr="000267DA">
              <w:rPr>
                <w:rFonts w:ascii="Times New Roman" w:hAnsi="Times New Roman" w:cs="Times New Roman"/>
                <w:sz w:val="28"/>
                <w:szCs w:val="28"/>
              </w:rPr>
              <w:t>Индикатор</w:t>
            </w:r>
          </w:p>
        </w:tc>
        <w:tc>
          <w:tcPr>
            <w:tcW w:w="3469" w:type="dxa"/>
            <w:gridSpan w:val="4"/>
          </w:tcPr>
          <w:p w:rsidR="00597753" w:rsidRPr="000267DA" w:rsidRDefault="00597753" w:rsidP="001C0F01">
            <w:pPr>
              <w:jc w:val="center"/>
              <w:rPr>
                <w:rFonts w:ascii="Times New Roman" w:hAnsi="Times New Roman" w:cs="Times New Roman"/>
                <w:sz w:val="28"/>
                <w:szCs w:val="28"/>
              </w:rPr>
            </w:pPr>
            <w:r w:rsidRPr="000267DA">
              <w:rPr>
                <w:rFonts w:ascii="Times New Roman" w:hAnsi="Times New Roman" w:cs="Times New Roman"/>
                <w:sz w:val="28"/>
                <w:szCs w:val="28"/>
              </w:rPr>
              <w:t>Значения по годам</w:t>
            </w:r>
          </w:p>
        </w:tc>
      </w:tr>
      <w:tr w:rsidR="00597753" w:rsidRPr="000267DA" w:rsidTr="00597753">
        <w:trPr>
          <w:trHeight w:val="412"/>
        </w:trPr>
        <w:tc>
          <w:tcPr>
            <w:tcW w:w="2944" w:type="dxa"/>
          </w:tcPr>
          <w:p w:rsidR="00597753" w:rsidRPr="000267DA" w:rsidRDefault="00597753" w:rsidP="00B3796C">
            <w:pPr>
              <w:jc w:val="both"/>
              <w:rPr>
                <w:sz w:val="28"/>
                <w:szCs w:val="28"/>
              </w:rPr>
            </w:pPr>
          </w:p>
        </w:tc>
        <w:tc>
          <w:tcPr>
            <w:tcW w:w="4010" w:type="dxa"/>
          </w:tcPr>
          <w:p w:rsidR="00597753" w:rsidRPr="000267DA" w:rsidRDefault="00597753" w:rsidP="00B3796C">
            <w:pPr>
              <w:jc w:val="both"/>
              <w:rPr>
                <w:rFonts w:ascii="Times New Roman" w:hAnsi="Times New Roman" w:cs="Times New Roman"/>
                <w:sz w:val="28"/>
                <w:szCs w:val="28"/>
              </w:rPr>
            </w:pPr>
          </w:p>
        </w:tc>
        <w:tc>
          <w:tcPr>
            <w:tcW w:w="905" w:type="dxa"/>
          </w:tcPr>
          <w:p w:rsidR="00597753" w:rsidRPr="000267DA" w:rsidRDefault="00597753" w:rsidP="00B3796C">
            <w:pPr>
              <w:jc w:val="both"/>
              <w:rPr>
                <w:rFonts w:ascii="Times New Roman" w:hAnsi="Times New Roman" w:cs="Times New Roman"/>
                <w:sz w:val="28"/>
                <w:szCs w:val="28"/>
              </w:rPr>
            </w:pPr>
            <w:r>
              <w:rPr>
                <w:rFonts w:ascii="Times New Roman" w:hAnsi="Times New Roman" w:cs="Times New Roman"/>
                <w:sz w:val="28"/>
                <w:szCs w:val="28"/>
              </w:rPr>
              <w:t>базовый</w:t>
            </w:r>
          </w:p>
        </w:tc>
        <w:tc>
          <w:tcPr>
            <w:tcW w:w="905"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2021</w:t>
            </w:r>
          </w:p>
        </w:tc>
        <w:tc>
          <w:tcPr>
            <w:tcW w:w="905"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2022</w:t>
            </w:r>
          </w:p>
        </w:tc>
        <w:tc>
          <w:tcPr>
            <w:tcW w:w="754" w:type="dxa"/>
          </w:tcPr>
          <w:p w:rsidR="00597753" w:rsidRPr="000267DA" w:rsidRDefault="00597753" w:rsidP="00F07ED8">
            <w:pPr>
              <w:jc w:val="both"/>
              <w:rPr>
                <w:rFonts w:ascii="Times New Roman" w:hAnsi="Times New Roman" w:cs="Times New Roman"/>
                <w:sz w:val="28"/>
                <w:szCs w:val="28"/>
              </w:rPr>
            </w:pPr>
            <w:r w:rsidRPr="000267DA">
              <w:rPr>
                <w:rFonts w:ascii="Times New Roman" w:hAnsi="Times New Roman" w:cs="Times New Roman"/>
                <w:sz w:val="28"/>
                <w:szCs w:val="28"/>
              </w:rPr>
              <w:t>2023</w:t>
            </w:r>
          </w:p>
        </w:tc>
      </w:tr>
      <w:tr w:rsidR="00597753" w:rsidRPr="000267DA" w:rsidTr="00597753">
        <w:trPr>
          <w:trHeight w:val="1315"/>
        </w:trPr>
        <w:tc>
          <w:tcPr>
            <w:tcW w:w="2944" w:type="dxa"/>
          </w:tcPr>
          <w:p w:rsidR="00597753" w:rsidRPr="000267DA" w:rsidRDefault="00597753" w:rsidP="00341EF6">
            <w:pPr>
              <w:jc w:val="both"/>
              <w:rPr>
                <w:rFonts w:ascii="Times New Roman" w:hAnsi="Times New Roman" w:cs="Times New Roman"/>
                <w:sz w:val="28"/>
                <w:szCs w:val="28"/>
              </w:rPr>
            </w:pPr>
            <w:r w:rsidRPr="000267DA">
              <w:rPr>
                <w:rFonts w:ascii="Times New Roman" w:hAnsi="Times New Roman" w:cs="Times New Roman"/>
                <w:sz w:val="28"/>
                <w:szCs w:val="28"/>
              </w:rPr>
              <w:t>Динамика результатов ГИА-9 по основным предметам (русский язык/математика)</w:t>
            </w:r>
          </w:p>
        </w:tc>
        <w:tc>
          <w:tcPr>
            <w:tcW w:w="4010"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Относительный средний балл (русский/математика)</w:t>
            </w:r>
          </w:p>
        </w:tc>
        <w:tc>
          <w:tcPr>
            <w:tcW w:w="905" w:type="dxa"/>
          </w:tcPr>
          <w:p w:rsidR="00597753" w:rsidRPr="000267DA" w:rsidRDefault="00597753" w:rsidP="00597753">
            <w:pPr>
              <w:jc w:val="both"/>
              <w:rPr>
                <w:rFonts w:ascii="Times New Roman" w:hAnsi="Times New Roman" w:cs="Times New Roman"/>
                <w:sz w:val="28"/>
                <w:szCs w:val="28"/>
              </w:rPr>
            </w:pPr>
            <w:r>
              <w:rPr>
                <w:rFonts w:ascii="Times New Roman" w:hAnsi="Times New Roman" w:cs="Times New Roman"/>
                <w:sz w:val="28"/>
                <w:szCs w:val="28"/>
              </w:rPr>
              <w:t>0,96/1,05</w:t>
            </w:r>
          </w:p>
        </w:tc>
        <w:tc>
          <w:tcPr>
            <w:tcW w:w="905"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1/1,05</w:t>
            </w:r>
          </w:p>
        </w:tc>
        <w:tc>
          <w:tcPr>
            <w:tcW w:w="905"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1/1</w:t>
            </w:r>
          </w:p>
        </w:tc>
        <w:tc>
          <w:tcPr>
            <w:tcW w:w="754" w:type="dxa"/>
          </w:tcPr>
          <w:p w:rsidR="00597753" w:rsidRPr="000267DA" w:rsidRDefault="00597753" w:rsidP="00341EF6">
            <w:pPr>
              <w:jc w:val="both"/>
              <w:rPr>
                <w:rFonts w:ascii="Times New Roman" w:hAnsi="Times New Roman" w:cs="Times New Roman"/>
                <w:sz w:val="28"/>
                <w:szCs w:val="28"/>
              </w:rPr>
            </w:pPr>
            <w:r w:rsidRPr="000267DA">
              <w:rPr>
                <w:rFonts w:ascii="Times New Roman" w:hAnsi="Times New Roman" w:cs="Times New Roman"/>
                <w:sz w:val="28"/>
                <w:szCs w:val="28"/>
              </w:rPr>
              <w:t>1,05/1,1</w:t>
            </w:r>
          </w:p>
        </w:tc>
      </w:tr>
      <w:tr w:rsidR="00597753" w:rsidRPr="000267DA" w:rsidTr="00597753">
        <w:trPr>
          <w:trHeight w:val="2061"/>
        </w:trPr>
        <w:tc>
          <w:tcPr>
            <w:tcW w:w="2944"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lastRenderedPageBreak/>
              <w:t>Динамика результатов ВПР</w:t>
            </w:r>
          </w:p>
        </w:tc>
        <w:tc>
          <w:tcPr>
            <w:tcW w:w="4010"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Относительный средний балл достижения планируемых результатов</w:t>
            </w:r>
          </w:p>
        </w:tc>
        <w:tc>
          <w:tcPr>
            <w:tcW w:w="905" w:type="dxa"/>
          </w:tcPr>
          <w:p w:rsidR="00597753" w:rsidRPr="000267DA" w:rsidRDefault="00597753" w:rsidP="00420F82">
            <w:pPr>
              <w:jc w:val="both"/>
              <w:rPr>
                <w:rFonts w:ascii="Times New Roman" w:hAnsi="Times New Roman" w:cs="Times New Roman"/>
                <w:sz w:val="28"/>
                <w:szCs w:val="28"/>
              </w:rPr>
            </w:pPr>
            <w:r>
              <w:rPr>
                <w:rFonts w:ascii="Times New Roman" w:hAnsi="Times New Roman" w:cs="Times New Roman"/>
                <w:sz w:val="28"/>
                <w:szCs w:val="28"/>
              </w:rPr>
              <w:t>0,74</w:t>
            </w:r>
          </w:p>
        </w:tc>
        <w:tc>
          <w:tcPr>
            <w:tcW w:w="905" w:type="dxa"/>
          </w:tcPr>
          <w:p w:rsidR="00597753" w:rsidRPr="000267DA" w:rsidRDefault="00597753" w:rsidP="00420F82">
            <w:pPr>
              <w:jc w:val="both"/>
              <w:rPr>
                <w:rFonts w:ascii="Times New Roman" w:hAnsi="Times New Roman" w:cs="Times New Roman"/>
                <w:sz w:val="28"/>
                <w:szCs w:val="28"/>
              </w:rPr>
            </w:pPr>
            <w:r w:rsidRPr="000267DA">
              <w:rPr>
                <w:rFonts w:ascii="Times New Roman" w:hAnsi="Times New Roman" w:cs="Times New Roman"/>
                <w:sz w:val="28"/>
                <w:szCs w:val="28"/>
              </w:rPr>
              <w:t>0,80</w:t>
            </w:r>
          </w:p>
        </w:tc>
        <w:tc>
          <w:tcPr>
            <w:tcW w:w="905" w:type="dxa"/>
          </w:tcPr>
          <w:p w:rsidR="00597753" w:rsidRPr="000267DA" w:rsidRDefault="00597753" w:rsidP="00420F82">
            <w:pPr>
              <w:jc w:val="both"/>
              <w:rPr>
                <w:rFonts w:ascii="Times New Roman" w:hAnsi="Times New Roman" w:cs="Times New Roman"/>
                <w:sz w:val="28"/>
                <w:szCs w:val="28"/>
              </w:rPr>
            </w:pPr>
            <w:r w:rsidRPr="000267DA">
              <w:rPr>
                <w:rFonts w:ascii="Times New Roman" w:hAnsi="Times New Roman" w:cs="Times New Roman"/>
                <w:sz w:val="28"/>
                <w:szCs w:val="28"/>
              </w:rPr>
              <w:t>0,90</w:t>
            </w:r>
          </w:p>
        </w:tc>
        <w:tc>
          <w:tcPr>
            <w:tcW w:w="754" w:type="dxa"/>
          </w:tcPr>
          <w:p w:rsidR="00597753" w:rsidRPr="000267DA" w:rsidRDefault="00597753" w:rsidP="00420F82">
            <w:pPr>
              <w:jc w:val="both"/>
              <w:rPr>
                <w:rFonts w:ascii="Times New Roman" w:hAnsi="Times New Roman" w:cs="Times New Roman"/>
                <w:sz w:val="28"/>
                <w:szCs w:val="28"/>
              </w:rPr>
            </w:pPr>
            <w:r w:rsidRPr="000267DA">
              <w:rPr>
                <w:rFonts w:ascii="Times New Roman" w:hAnsi="Times New Roman" w:cs="Times New Roman"/>
                <w:sz w:val="28"/>
                <w:szCs w:val="28"/>
              </w:rPr>
              <w:t>0,95</w:t>
            </w:r>
          </w:p>
        </w:tc>
      </w:tr>
      <w:tr w:rsidR="00597753" w:rsidRPr="000267DA" w:rsidTr="00597753">
        <w:trPr>
          <w:trHeight w:val="1033"/>
        </w:trPr>
        <w:tc>
          <w:tcPr>
            <w:tcW w:w="2944" w:type="dxa"/>
          </w:tcPr>
          <w:p w:rsidR="00597753" w:rsidRPr="000267DA" w:rsidRDefault="00597753" w:rsidP="00CB1002">
            <w:pPr>
              <w:jc w:val="both"/>
              <w:rPr>
                <w:rFonts w:ascii="Times New Roman" w:hAnsi="Times New Roman" w:cs="Times New Roman"/>
                <w:sz w:val="28"/>
                <w:szCs w:val="28"/>
              </w:rPr>
            </w:pPr>
            <w:r w:rsidRPr="000267DA">
              <w:rPr>
                <w:rFonts w:ascii="Times New Roman" w:hAnsi="Times New Roman" w:cs="Times New Roman"/>
                <w:sz w:val="28"/>
                <w:szCs w:val="28"/>
              </w:rPr>
              <w:t>Динамика результатов участия обучающихся в олимпиадах</w:t>
            </w:r>
          </w:p>
        </w:tc>
        <w:tc>
          <w:tcPr>
            <w:tcW w:w="4010"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 xml:space="preserve">Доля призёров муниципального этапа </w:t>
            </w:r>
          </w:p>
        </w:tc>
        <w:tc>
          <w:tcPr>
            <w:tcW w:w="905" w:type="dxa"/>
          </w:tcPr>
          <w:p w:rsidR="00597753" w:rsidRPr="000267DA" w:rsidRDefault="00B364EB" w:rsidP="00B3796C">
            <w:pPr>
              <w:jc w:val="both"/>
              <w:rPr>
                <w:rFonts w:ascii="Times New Roman" w:hAnsi="Times New Roman" w:cs="Times New Roman"/>
                <w:sz w:val="28"/>
                <w:szCs w:val="28"/>
              </w:rPr>
            </w:pPr>
            <w:r>
              <w:rPr>
                <w:rFonts w:ascii="Times New Roman" w:hAnsi="Times New Roman" w:cs="Times New Roman"/>
                <w:sz w:val="28"/>
                <w:szCs w:val="28"/>
              </w:rPr>
              <w:t>4%</w:t>
            </w:r>
          </w:p>
        </w:tc>
        <w:tc>
          <w:tcPr>
            <w:tcW w:w="905"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7%</w:t>
            </w:r>
          </w:p>
        </w:tc>
        <w:tc>
          <w:tcPr>
            <w:tcW w:w="905"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7%</w:t>
            </w:r>
          </w:p>
        </w:tc>
        <w:tc>
          <w:tcPr>
            <w:tcW w:w="754"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10%</w:t>
            </w:r>
          </w:p>
        </w:tc>
      </w:tr>
      <w:tr w:rsidR="00597753" w:rsidRPr="000267DA" w:rsidTr="00597753">
        <w:trPr>
          <w:trHeight w:val="856"/>
        </w:trPr>
        <w:tc>
          <w:tcPr>
            <w:tcW w:w="2944"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 xml:space="preserve">Доля </w:t>
            </w:r>
            <w:proofErr w:type="gramStart"/>
            <w:r w:rsidRPr="000267DA">
              <w:rPr>
                <w:rFonts w:ascii="Times New Roman" w:hAnsi="Times New Roman" w:cs="Times New Roman"/>
                <w:sz w:val="28"/>
                <w:szCs w:val="28"/>
              </w:rPr>
              <w:t>обучающихся</w:t>
            </w:r>
            <w:proofErr w:type="gramEnd"/>
            <w:r w:rsidRPr="000267DA">
              <w:rPr>
                <w:rFonts w:ascii="Times New Roman" w:hAnsi="Times New Roman" w:cs="Times New Roman"/>
                <w:sz w:val="28"/>
                <w:szCs w:val="28"/>
              </w:rPr>
              <w:t>, повысивших степень школьной мотивации.</w:t>
            </w:r>
          </w:p>
        </w:tc>
        <w:tc>
          <w:tcPr>
            <w:tcW w:w="4010" w:type="dxa"/>
          </w:tcPr>
          <w:p w:rsidR="00597753" w:rsidRPr="000267DA" w:rsidRDefault="00597753" w:rsidP="00510A45">
            <w:pPr>
              <w:jc w:val="both"/>
              <w:rPr>
                <w:rFonts w:ascii="Times New Roman" w:hAnsi="Times New Roman" w:cs="Times New Roman"/>
                <w:sz w:val="28"/>
                <w:szCs w:val="28"/>
              </w:rPr>
            </w:pPr>
            <w:r w:rsidRPr="000267DA">
              <w:rPr>
                <w:rFonts w:ascii="Times New Roman" w:hAnsi="Times New Roman" w:cs="Times New Roman"/>
                <w:sz w:val="28"/>
                <w:szCs w:val="28"/>
              </w:rPr>
              <w:t xml:space="preserve">% </w:t>
            </w:r>
          </w:p>
        </w:tc>
        <w:tc>
          <w:tcPr>
            <w:tcW w:w="905" w:type="dxa"/>
          </w:tcPr>
          <w:p w:rsidR="00597753" w:rsidRPr="000267DA" w:rsidRDefault="00597753" w:rsidP="009B09B1">
            <w:pPr>
              <w:jc w:val="both"/>
              <w:rPr>
                <w:rFonts w:ascii="Times New Roman" w:hAnsi="Times New Roman" w:cs="Times New Roman"/>
                <w:sz w:val="28"/>
                <w:szCs w:val="28"/>
              </w:rPr>
            </w:pPr>
          </w:p>
        </w:tc>
        <w:tc>
          <w:tcPr>
            <w:tcW w:w="905" w:type="dxa"/>
          </w:tcPr>
          <w:p w:rsidR="00597753" w:rsidRPr="000267DA" w:rsidRDefault="00597753" w:rsidP="009B09B1">
            <w:pPr>
              <w:jc w:val="both"/>
              <w:rPr>
                <w:rFonts w:ascii="Times New Roman" w:hAnsi="Times New Roman" w:cs="Times New Roman"/>
                <w:sz w:val="28"/>
                <w:szCs w:val="28"/>
              </w:rPr>
            </w:pPr>
            <w:r w:rsidRPr="000267DA">
              <w:rPr>
                <w:rFonts w:ascii="Times New Roman" w:hAnsi="Times New Roman" w:cs="Times New Roman"/>
                <w:sz w:val="28"/>
                <w:szCs w:val="28"/>
              </w:rPr>
              <w:t>7</w:t>
            </w:r>
          </w:p>
        </w:tc>
        <w:tc>
          <w:tcPr>
            <w:tcW w:w="905" w:type="dxa"/>
          </w:tcPr>
          <w:p w:rsidR="00597753" w:rsidRPr="000267DA" w:rsidRDefault="00597753" w:rsidP="009B09B1">
            <w:pPr>
              <w:jc w:val="both"/>
              <w:rPr>
                <w:rFonts w:ascii="Times New Roman" w:hAnsi="Times New Roman" w:cs="Times New Roman"/>
                <w:sz w:val="28"/>
                <w:szCs w:val="28"/>
              </w:rPr>
            </w:pPr>
            <w:r w:rsidRPr="000267DA">
              <w:rPr>
                <w:rFonts w:ascii="Times New Roman" w:hAnsi="Times New Roman" w:cs="Times New Roman"/>
                <w:sz w:val="28"/>
                <w:szCs w:val="28"/>
              </w:rPr>
              <w:t>7</w:t>
            </w:r>
          </w:p>
        </w:tc>
        <w:tc>
          <w:tcPr>
            <w:tcW w:w="754" w:type="dxa"/>
          </w:tcPr>
          <w:p w:rsidR="00597753" w:rsidRPr="000267DA" w:rsidRDefault="00597753" w:rsidP="009B09B1">
            <w:pPr>
              <w:jc w:val="both"/>
              <w:rPr>
                <w:rFonts w:ascii="Times New Roman" w:hAnsi="Times New Roman" w:cs="Times New Roman"/>
                <w:sz w:val="28"/>
                <w:szCs w:val="28"/>
              </w:rPr>
            </w:pPr>
            <w:r w:rsidRPr="000267DA">
              <w:rPr>
                <w:rFonts w:ascii="Times New Roman" w:hAnsi="Times New Roman" w:cs="Times New Roman"/>
                <w:sz w:val="28"/>
                <w:szCs w:val="28"/>
              </w:rPr>
              <w:t>10</w:t>
            </w:r>
          </w:p>
        </w:tc>
      </w:tr>
      <w:tr w:rsidR="00597753" w:rsidRPr="000267DA" w:rsidTr="00597753">
        <w:trPr>
          <w:trHeight w:val="1390"/>
        </w:trPr>
        <w:tc>
          <w:tcPr>
            <w:tcW w:w="2944"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Доля обучающихся, их родителей и педагогов, удовлетворенных качеством условий образования.</w:t>
            </w:r>
          </w:p>
        </w:tc>
        <w:tc>
          <w:tcPr>
            <w:tcW w:w="4010"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w:t>
            </w:r>
          </w:p>
        </w:tc>
        <w:tc>
          <w:tcPr>
            <w:tcW w:w="905" w:type="dxa"/>
          </w:tcPr>
          <w:p w:rsidR="00597753" w:rsidRPr="00D83091" w:rsidRDefault="00B364EB" w:rsidP="00D83091">
            <w:pPr>
              <w:jc w:val="both"/>
              <w:rPr>
                <w:rFonts w:ascii="Times New Roman" w:hAnsi="Times New Roman" w:cs="Times New Roman"/>
                <w:sz w:val="28"/>
                <w:szCs w:val="28"/>
              </w:rPr>
            </w:pPr>
            <w:r w:rsidRPr="00D83091">
              <w:rPr>
                <w:rFonts w:ascii="Times New Roman" w:hAnsi="Times New Roman" w:cs="Times New Roman"/>
                <w:sz w:val="28"/>
                <w:szCs w:val="28"/>
              </w:rPr>
              <w:t>7</w:t>
            </w:r>
            <w:r w:rsidR="00D83091" w:rsidRPr="00D83091">
              <w:rPr>
                <w:rFonts w:ascii="Times New Roman" w:hAnsi="Times New Roman" w:cs="Times New Roman"/>
                <w:sz w:val="28"/>
                <w:szCs w:val="28"/>
              </w:rPr>
              <w:t>2</w:t>
            </w:r>
          </w:p>
        </w:tc>
        <w:tc>
          <w:tcPr>
            <w:tcW w:w="905" w:type="dxa"/>
          </w:tcPr>
          <w:p w:rsidR="00597753" w:rsidRPr="000267DA" w:rsidRDefault="00597753" w:rsidP="009B09B1">
            <w:pPr>
              <w:jc w:val="both"/>
              <w:rPr>
                <w:rFonts w:ascii="Times New Roman" w:hAnsi="Times New Roman" w:cs="Times New Roman"/>
                <w:sz w:val="28"/>
                <w:szCs w:val="28"/>
              </w:rPr>
            </w:pPr>
            <w:r w:rsidRPr="000267DA">
              <w:rPr>
                <w:rFonts w:ascii="Times New Roman" w:hAnsi="Times New Roman" w:cs="Times New Roman"/>
                <w:sz w:val="28"/>
                <w:szCs w:val="28"/>
              </w:rPr>
              <w:t>75</w:t>
            </w:r>
          </w:p>
        </w:tc>
        <w:tc>
          <w:tcPr>
            <w:tcW w:w="905" w:type="dxa"/>
          </w:tcPr>
          <w:p w:rsidR="00597753" w:rsidRPr="000267DA" w:rsidRDefault="00597753" w:rsidP="009B09B1">
            <w:pPr>
              <w:jc w:val="both"/>
              <w:rPr>
                <w:rFonts w:ascii="Times New Roman" w:hAnsi="Times New Roman" w:cs="Times New Roman"/>
                <w:sz w:val="28"/>
                <w:szCs w:val="28"/>
              </w:rPr>
            </w:pPr>
            <w:r w:rsidRPr="000267DA">
              <w:rPr>
                <w:rFonts w:ascii="Times New Roman" w:hAnsi="Times New Roman" w:cs="Times New Roman"/>
                <w:sz w:val="28"/>
                <w:szCs w:val="28"/>
              </w:rPr>
              <w:t>85</w:t>
            </w:r>
          </w:p>
        </w:tc>
        <w:tc>
          <w:tcPr>
            <w:tcW w:w="754" w:type="dxa"/>
          </w:tcPr>
          <w:p w:rsidR="00597753" w:rsidRPr="000267DA" w:rsidRDefault="00597753" w:rsidP="009B09B1">
            <w:pPr>
              <w:jc w:val="both"/>
              <w:rPr>
                <w:rFonts w:ascii="Times New Roman" w:hAnsi="Times New Roman" w:cs="Times New Roman"/>
                <w:sz w:val="28"/>
                <w:szCs w:val="28"/>
              </w:rPr>
            </w:pPr>
            <w:r w:rsidRPr="000267DA">
              <w:rPr>
                <w:rFonts w:ascii="Times New Roman" w:hAnsi="Times New Roman" w:cs="Times New Roman"/>
                <w:sz w:val="28"/>
                <w:szCs w:val="28"/>
              </w:rPr>
              <w:t>90</w:t>
            </w:r>
          </w:p>
        </w:tc>
      </w:tr>
      <w:tr w:rsidR="00597753" w:rsidRPr="000267DA" w:rsidTr="00597753">
        <w:trPr>
          <w:trHeight w:val="2052"/>
        </w:trPr>
        <w:tc>
          <w:tcPr>
            <w:tcW w:w="2944"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Доля педагогов школ, включенных в активные формы взаимодействия и саморазвития (профессиональные сообщества, конкурсное движение и др.)</w:t>
            </w:r>
          </w:p>
        </w:tc>
        <w:tc>
          <w:tcPr>
            <w:tcW w:w="4010"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w:t>
            </w:r>
          </w:p>
        </w:tc>
        <w:tc>
          <w:tcPr>
            <w:tcW w:w="905" w:type="dxa"/>
          </w:tcPr>
          <w:p w:rsidR="00597753" w:rsidRPr="00D83091" w:rsidRDefault="00B364EB" w:rsidP="00B3796C">
            <w:pPr>
              <w:jc w:val="both"/>
              <w:rPr>
                <w:rFonts w:ascii="Times New Roman" w:hAnsi="Times New Roman" w:cs="Times New Roman"/>
                <w:sz w:val="28"/>
                <w:szCs w:val="28"/>
              </w:rPr>
            </w:pPr>
            <w:r w:rsidRPr="00D83091">
              <w:rPr>
                <w:rFonts w:ascii="Times New Roman" w:hAnsi="Times New Roman" w:cs="Times New Roman"/>
                <w:sz w:val="28"/>
                <w:szCs w:val="28"/>
              </w:rPr>
              <w:t>66%</w:t>
            </w:r>
          </w:p>
        </w:tc>
        <w:tc>
          <w:tcPr>
            <w:tcW w:w="905"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100</w:t>
            </w:r>
          </w:p>
        </w:tc>
        <w:tc>
          <w:tcPr>
            <w:tcW w:w="905"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100</w:t>
            </w:r>
          </w:p>
        </w:tc>
        <w:tc>
          <w:tcPr>
            <w:tcW w:w="754"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100</w:t>
            </w:r>
          </w:p>
        </w:tc>
      </w:tr>
      <w:tr w:rsidR="00597753" w:rsidRPr="000267DA" w:rsidTr="00597753">
        <w:trPr>
          <w:trHeight w:val="1786"/>
        </w:trPr>
        <w:tc>
          <w:tcPr>
            <w:tcW w:w="2944"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 xml:space="preserve">Доля </w:t>
            </w:r>
            <w:proofErr w:type="gramStart"/>
            <w:r w:rsidRPr="000267DA">
              <w:rPr>
                <w:rFonts w:ascii="Times New Roman" w:hAnsi="Times New Roman" w:cs="Times New Roman"/>
                <w:sz w:val="28"/>
                <w:szCs w:val="28"/>
              </w:rPr>
              <w:t>обучающихся</w:t>
            </w:r>
            <w:proofErr w:type="gramEnd"/>
            <w:r w:rsidRPr="000267DA">
              <w:rPr>
                <w:rFonts w:ascii="Times New Roman" w:hAnsi="Times New Roman" w:cs="Times New Roman"/>
                <w:sz w:val="28"/>
                <w:szCs w:val="28"/>
              </w:rPr>
              <w:t xml:space="preserve"> с образовательной </w:t>
            </w:r>
            <w:proofErr w:type="spellStart"/>
            <w:r w:rsidRPr="000267DA">
              <w:rPr>
                <w:rFonts w:ascii="Times New Roman" w:hAnsi="Times New Roman" w:cs="Times New Roman"/>
                <w:sz w:val="28"/>
                <w:szCs w:val="28"/>
              </w:rPr>
              <w:t>неуспешностью</w:t>
            </w:r>
            <w:proofErr w:type="spellEnd"/>
            <w:r w:rsidRPr="000267DA">
              <w:rPr>
                <w:rFonts w:ascii="Times New Roman" w:hAnsi="Times New Roman" w:cs="Times New Roman"/>
                <w:sz w:val="28"/>
                <w:szCs w:val="28"/>
              </w:rPr>
              <w:t>, которым оказана адресная поддержка</w:t>
            </w:r>
          </w:p>
        </w:tc>
        <w:tc>
          <w:tcPr>
            <w:tcW w:w="4010"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w:t>
            </w:r>
          </w:p>
        </w:tc>
        <w:tc>
          <w:tcPr>
            <w:tcW w:w="905" w:type="dxa"/>
          </w:tcPr>
          <w:p w:rsidR="00597753" w:rsidRPr="00EF007A" w:rsidRDefault="00597753" w:rsidP="00B3796C">
            <w:pPr>
              <w:jc w:val="both"/>
              <w:rPr>
                <w:rFonts w:ascii="Times New Roman" w:hAnsi="Times New Roman" w:cs="Times New Roman"/>
                <w:color w:val="FF0000"/>
                <w:sz w:val="28"/>
                <w:szCs w:val="28"/>
              </w:rPr>
            </w:pPr>
          </w:p>
        </w:tc>
        <w:tc>
          <w:tcPr>
            <w:tcW w:w="905"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100</w:t>
            </w:r>
          </w:p>
        </w:tc>
        <w:tc>
          <w:tcPr>
            <w:tcW w:w="905"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100</w:t>
            </w:r>
          </w:p>
        </w:tc>
        <w:tc>
          <w:tcPr>
            <w:tcW w:w="754" w:type="dxa"/>
          </w:tcPr>
          <w:p w:rsidR="00597753" w:rsidRPr="000267DA" w:rsidRDefault="00597753" w:rsidP="00B3796C">
            <w:pPr>
              <w:jc w:val="both"/>
              <w:rPr>
                <w:rFonts w:ascii="Times New Roman" w:hAnsi="Times New Roman" w:cs="Times New Roman"/>
                <w:sz w:val="28"/>
                <w:szCs w:val="28"/>
              </w:rPr>
            </w:pPr>
            <w:r w:rsidRPr="000267DA">
              <w:rPr>
                <w:rFonts w:ascii="Times New Roman" w:hAnsi="Times New Roman" w:cs="Times New Roman"/>
                <w:sz w:val="28"/>
                <w:szCs w:val="28"/>
              </w:rPr>
              <w:t>100</w:t>
            </w:r>
          </w:p>
        </w:tc>
      </w:tr>
    </w:tbl>
    <w:p w:rsidR="006370FC" w:rsidRPr="000267DA" w:rsidRDefault="006370FC" w:rsidP="00B3796C">
      <w:pPr>
        <w:jc w:val="both"/>
        <w:rPr>
          <w:rFonts w:ascii="Times New Roman" w:hAnsi="Times New Roman" w:cs="Times New Roman"/>
          <w:sz w:val="28"/>
          <w:szCs w:val="28"/>
        </w:rPr>
      </w:pPr>
    </w:p>
    <w:p w:rsidR="006370FC" w:rsidRPr="000267DA" w:rsidRDefault="00927C51" w:rsidP="00927C51">
      <w:pPr>
        <w:jc w:val="center"/>
        <w:rPr>
          <w:rFonts w:ascii="Times New Roman" w:hAnsi="Times New Roman" w:cs="Times New Roman"/>
          <w:b/>
          <w:sz w:val="28"/>
          <w:szCs w:val="28"/>
        </w:rPr>
      </w:pPr>
      <w:r w:rsidRPr="000267DA">
        <w:rPr>
          <w:rFonts w:ascii="Times New Roman" w:hAnsi="Times New Roman" w:cs="Times New Roman"/>
          <w:b/>
          <w:sz w:val="28"/>
          <w:szCs w:val="28"/>
        </w:rPr>
        <w:t>Содержательный раздел</w:t>
      </w:r>
      <w:r w:rsidR="001C0F01">
        <w:rPr>
          <w:rFonts w:ascii="Times New Roman" w:hAnsi="Times New Roman" w:cs="Times New Roman"/>
          <w:b/>
          <w:sz w:val="28"/>
          <w:szCs w:val="28"/>
        </w:rPr>
        <w:t xml:space="preserve"> Программы</w:t>
      </w:r>
    </w:p>
    <w:p w:rsidR="00347AF3" w:rsidRPr="00347AF3" w:rsidRDefault="00347AF3" w:rsidP="00C4177D">
      <w:pPr>
        <w:ind w:firstLine="708"/>
        <w:jc w:val="both"/>
        <w:rPr>
          <w:rFonts w:ascii="Times New Roman" w:hAnsi="Times New Roman" w:cs="Times New Roman"/>
          <w:sz w:val="28"/>
          <w:szCs w:val="28"/>
        </w:rPr>
      </w:pPr>
      <w:r w:rsidRPr="00347AF3">
        <w:rPr>
          <w:rFonts w:ascii="Times New Roman" w:hAnsi="Times New Roman" w:cs="Times New Roman"/>
          <w:sz w:val="28"/>
          <w:szCs w:val="28"/>
        </w:rPr>
        <w:t>Главные усилия педагогического коллектива  школы будут  сосредоточены в двух направлениях:  улучшени</w:t>
      </w:r>
      <w:r w:rsidR="00EF007A">
        <w:rPr>
          <w:rFonts w:ascii="Times New Roman" w:hAnsi="Times New Roman" w:cs="Times New Roman"/>
          <w:sz w:val="28"/>
          <w:szCs w:val="28"/>
        </w:rPr>
        <w:t>е</w:t>
      </w:r>
      <w:r w:rsidRPr="00347AF3">
        <w:rPr>
          <w:rFonts w:ascii="Times New Roman" w:hAnsi="Times New Roman" w:cs="Times New Roman"/>
          <w:sz w:val="28"/>
          <w:szCs w:val="28"/>
        </w:rPr>
        <w:t xml:space="preserve"> качества преподавания и </w:t>
      </w:r>
      <w:r w:rsidR="00EF007A">
        <w:rPr>
          <w:rFonts w:ascii="Times New Roman" w:hAnsi="Times New Roman" w:cs="Times New Roman"/>
          <w:sz w:val="28"/>
          <w:szCs w:val="28"/>
        </w:rPr>
        <w:t xml:space="preserve">обеспечение </w:t>
      </w:r>
      <w:r w:rsidRPr="00347AF3">
        <w:rPr>
          <w:rFonts w:ascii="Times New Roman" w:hAnsi="Times New Roman" w:cs="Times New Roman"/>
          <w:sz w:val="28"/>
          <w:szCs w:val="28"/>
        </w:rPr>
        <w:t>психолого-педагогическ</w:t>
      </w:r>
      <w:r w:rsidR="00EF007A">
        <w:rPr>
          <w:rFonts w:ascii="Times New Roman" w:hAnsi="Times New Roman" w:cs="Times New Roman"/>
          <w:sz w:val="28"/>
          <w:szCs w:val="28"/>
        </w:rPr>
        <w:t>ого</w:t>
      </w:r>
      <w:r w:rsidRPr="00347AF3">
        <w:rPr>
          <w:rFonts w:ascii="Times New Roman" w:hAnsi="Times New Roman" w:cs="Times New Roman"/>
          <w:sz w:val="28"/>
          <w:szCs w:val="28"/>
        </w:rPr>
        <w:t xml:space="preserve"> сопровождени</w:t>
      </w:r>
      <w:r w:rsidR="00EF007A">
        <w:rPr>
          <w:rFonts w:ascii="Times New Roman" w:hAnsi="Times New Roman" w:cs="Times New Roman"/>
          <w:sz w:val="28"/>
          <w:szCs w:val="28"/>
        </w:rPr>
        <w:t>я</w:t>
      </w:r>
      <w:r w:rsidRPr="00347AF3">
        <w:rPr>
          <w:rFonts w:ascii="Times New Roman" w:hAnsi="Times New Roman" w:cs="Times New Roman"/>
          <w:sz w:val="28"/>
          <w:szCs w:val="28"/>
        </w:rPr>
        <w:t xml:space="preserve"> обучающихся.  </w:t>
      </w:r>
    </w:p>
    <w:p w:rsidR="00347AF3" w:rsidRPr="00347AF3" w:rsidRDefault="00347AF3" w:rsidP="00347AF3">
      <w:pPr>
        <w:jc w:val="both"/>
        <w:rPr>
          <w:rFonts w:ascii="Times New Roman" w:hAnsi="Times New Roman" w:cs="Times New Roman"/>
          <w:sz w:val="28"/>
          <w:szCs w:val="28"/>
        </w:rPr>
      </w:pPr>
      <w:r w:rsidRPr="00347AF3">
        <w:rPr>
          <w:rFonts w:ascii="Times New Roman" w:hAnsi="Times New Roman" w:cs="Times New Roman"/>
          <w:sz w:val="28"/>
          <w:szCs w:val="28"/>
        </w:rPr>
        <w:t xml:space="preserve">Качество преподавания будет проявляться в усовершенствовании </w:t>
      </w:r>
      <w:r w:rsidR="00EF007A">
        <w:rPr>
          <w:rFonts w:ascii="Times New Roman" w:hAnsi="Times New Roman" w:cs="Times New Roman"/>
          <w:sz w:val="28"/>
          <w:szCs w:val="28"/>
        </w:rPr>
        <w:t>проектирования, проведения, анализа</w:t>
      </w:r>
      <w:r w:rsidRPr="00347AF3">
        <w:rPr>
          <w:rFonts w:ascii="Times New Roman" w:hAnsi="Times New Roman" w:cs="Times New Roman"/>
          <w:sz w:val="28"/>
          <w:szCs w:val="28"/>
        </w:rPr>
        <w:t xml:space="preserve"> уроков, применении педагогами эффективных методик, приёмов, технологий. Все они будут направлены на улучшение образовательных результатов обучающихся: предметных</w:t>
      </w:r>
      <w:r w:rsidR="00EF007A">
        <w:rPr>
          <w:rFonts w:ascii="Times New Roman" w:hAnsi="Times New Roman" w:cs="Times New Roman"/>
          <w:sz w:val="28"/>
          <w:szCs w:val="28"/>
        </w:rPr>
        <w:t>,</w:t>
      </w:r>
      <w:r w:rsidRPr="00347AF3">
        <w:rPr>
          <w:rFonts w:ascii="Times New Roman" w:hAnsi="Times New Roman" w:cs="Times New Roman"/>
          <w:sz w:val="28"/>
          <w:szCs w:val="28"/>
        </w:rPr>
        <w:t xml:space="preserve"> </w:t>
      </w:r>
      <w:r w:rsidR="00EF007A">
        <w:rPr>
          <w:rFonts w:ascii="Times New Roman" w:hAnsi="Times New Roman" w:cs="Times New Roman"/>
          <w:sz w:val="28"/>
          <w:szCs w:val="28"/>
        </w:rPr>
        <w:t>м</w:t>
      </w:r>
      <w:r w:rsidRPr="00347AF3">
        <w:rPr>
          <w:rFonts w:ascii="Times New Roman" w:hAnsi="Times New Roman" w:cs="Times New Roman"/>
          <w:sz w:val="28"/>
          <w:szCs w:val="28"/>
        </w:rPr>
        <w:t>етапредметных</w:t>
      </w:r>
      <w:r w:rsidR="00EF007A">
        <w:rPr>
          <w:rFonts w:ascii="Times New Roman" w:hAnsi="Times New Roman" w:cs="Times New Roman"/>
          <w:sz w:val="28"/>
          <w:szCs w:val="28"/>
        </w:rPr>
        <w:t xml:space="preserve"> и личностных</w:t>
      </w:r>
      <w:r w:rsidRPr="00347AF3">
        <w:rPr>
          <w:rFonts w:ascii="Times New Roman" w:hAnsi="Times New Roman" w:cs="Times New Roman"/>
          <w:sz w:val="28"/>
          <w:szCs w:val="28"/>
        </w:rPr>
        <w:t xml:space="preserve">. </w:t>
      </w:r>
      <w:r w:rsidR="00EF007A">
        <w:rPr>
          <w:rFonts w:ascii="Times New Roman" w:hAnsi="Times New Roman" w:cs="Times New Roman"/>
          <w:sz w:val="28"/>
          <w:szCs w:val="28"/>
        </w:rPr>
        <w:lastRenderedPageBreak/>
        <w:t xml:space="preserve">Педагогической стратегией в этом направлении выбрана стратегия смыслового чтения. </w:t>
      </w:r>
    </w:p>
    <w:p w:rsidR="00347AF3" w:rsidRPr="00347AF3" w:rsidRDefault="00347AF3" w:rsidP="00347AF3">
      <w:pPr>
        <w:jc w:val="both"/>
        <w:rPr>
          <w:rFonts w:ascii="Times New Roman" w:hAnsi="Times New Roman" w:cs="Times New Roman"/>
          <w:sz w:val="28"/>
          <w:szCs w:val="28"/>
        </w:rPr>
      </w:pPr>
      <w:r w:rsidRPr="00347AF3">
        <w:rPr>
          <w:rFonts w:ascii="Times New Roman" w:hAnsi="Times New Roman" w:cs="Times New Roman"/>
          <w:sz w:val="28"/>
          <w:szCs w:val="28"/>
        </w:rPr>
        <w:t>Психолого-педагогическое сопровождение  предполагает индивидуализацию образовательного процесса. Это будет выражаться в оказании помощи детям, испытывающим трудности в обучении, общении</w:t>
      </w:r>
      <w:r w:rsidR="00EF007A">
        <w:rPr>
          <w:rFonts w:ascii="Times New Roman" w:hAnsi="Times New Roman" w:cs="Times New Roman"/>
          <w:sz w:val="28"/>
          <w:szCs w:val="28"/>
        </w:rPr>
        <w:t>, имеющим состояние тревожности в период подготовки к экзаменам.</w:t>
      </w:r>
      <w:r w:rsidRPr="00347AF3">
        <w:rPr>
          <w:rFonts w:ascii="Times New Roman" w:hAnsi="Times New Roman" w:cs="Times New Roman"/>
          <w:sz w:val="28"/>
          <w:szCs w:val="28"/>
        </w:rPr>
        <w:t xml:space="preserve"> Также </w:t>
      </w:r>
      <w:r w:rsidR="00EF007A">
        <w:rPr>
          <w:rFonts w:ascii="Times New Roman" w:hAnsi="Times New Roman" w:cs="Times New Roman"/>
          <w:sz w:val="28"/>
          <w:szCs w:val="28"/>
        </w:rPr>
        <w:t>планируется</w:t>
      </w:r>
      <w:r w:rsidRPr="00347AF3">
        <w:rPr>
          <w:rFonts w:ascii="Times New Roman" w:hAnsi="Times New Roman" w:cs="Times New Roman"/>
          <w:sz w:val="28"/>
          <w:szCs w:val="28"/>
        </w:rPr>
        <w:t xml:space="preserve">  индивидуальная  работа с одарёнными детьми в </w:t>
      </w:r>
      <w:r w:rsidR="00EF007A">
        <w:rPr>
          <w:rFonts w:ascii="Times New Roman" w:hAnsi="Times New Roman" w:cs="Times New Roman"/>
          <w:sz w:val="28"/>
          <w:szCs w:val="28"/>
        </w:rPr>
        <w:t>рамках</w:t>
      </w:r>
      <w:r w:rsidRPr="00347AF3">
        <w:rPr>
          <w:rFonts w:ascii="Times New Roman" w:hAnsi="Times New Roman" w:cs="Times New Roman"/>
          <w:sz w:val="28"/>
          <w:szCs w:val="28"/>
        </w:rPr>
        <w:t xml:space="preserve"> </w:t>
      </w:r>
      <w:r w:rsidR="00D83091">
        <w:rPr>
          <w:rFonts w:ascii="Times New Roman" w:hAnsi="Times New Roman" w:cs="Times New Roman"/>
          <w:sz w:val="28"/>
          <w:szCs w:val="28"/>
        </w:rPr>
        <w:t>реализации программы «Одарённые дети»</w:t>
      </w:r>
      <w:r w:rsidRPr="00347AF3">
        <w:rPr>
          <w:rFonts w:ascii="Times New Roman" w:hAnsi="Times New Roman" w:cs="Times New Roman"/>
          <w:sz w:val="28"/>
          <w:szCs w:val="28"/>
        </w:rPr>
        <w:t>.  Индивидуализация образовательного процесса будет способствовать  повышению уровня школьной мотивации и, следовательно, улучшению образовательных результатов обучающихся.</w:t>
      </w:r>
    </w:p>
    <w:p w:rsidR="00C35C8E" w:rsidRPr="001C0F01" w:rsidRDefault="00C35C8E" w:rsidP="001C0F01">
      <w:pPr>
        <w:jc w:val="center"/>
        <w:rPr>
          <w:rFonts w:ascii="Times New Roman" w:hAnsi="Times New Roman" w:cs="Times New Roman"/>
          <w:b/>
          <w:sz w:val="28"/>
          <w:szCs w:val="28"/>
        </w:rPr>
      </w:pPr>
      <w:r w:rsidRPr="001C0F01">
        <w:rPr>
          <w:rFonts w:ascii="Times New Roman" w:hAnsi="Times New Roman" w:cs="Times New Roman"/>
          <w:b/>
          <w:sz w:val="28"/>
          <w:szCs w:val="28"/>
        </w:rPr>
        <w:t>Дорожная карта реализации Программы</w:t>
      </w:r>
    </w:p>
    <w:tbl>
      <w:tblPr>
        <w:tblStyle w:val="a7"/>
        <w:tblW w:w="0" w:type="auto"/>
        <w:tblInd w:w="-459" w:type="dxa"/>
        <w:tblLayout w:type="fixed"/>
        <w:tblLook w:val="04A0" w:firstRow="1" w:lastRow="0" w:firstColumn="1" w:lastColumn="0" w:noHBand="0" w:noVBand="1"/>
      </w:tblPr>
      <w:tblGrid>
        <w:gridCol w:w="695"/>
        <w:gridCol w:w="1928"/>
        <w:gridCol w:w="1881"/>
        <w:gridCol w:w="2017"/>
        <w:gridCol w:w="27"/>
        <w:gridCol w:w="1582"/>
        <w:gridCol w:w="1606"/>
        <w:gridCol w:w="1039"/>
      </w:tblGrid>
      <w:tr w:rsidR="006B702F" w:rsidRPr="000267DA" w:rsidTr="00302703">
        <w:trPr>
          <w:trHeight w:val="145"/>
        </w:trPr>
        <w:tc>
          <w:tcPr>
            <w:tcW w:w="695" w:type="dxa"/>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w:t>
            </w:r>
            <w:proofErr w:type="gramStart"/>
            <w:r w:rsidRPr="000267DA">
              <w:rPr>
                <w:rFonts w:ascii="Times New Roman" w:hAnsi="Times New Roman" w:cs="Times New Roman"/>
                <w:sz w:val="28"/>
                <w:szCs w:val="28"/>
              </w:rPr>
              <w:t>п</w:t>
            </w:r>
            <w:proofErr w:type="gramEnd"/>
            <w:r w:rsidRPr="000267DA">
              <w:rPr>
                <w:rFonts w:ascii="Times New Roman" w:hAnsi="Times New Roman" w:cs="Times New Roman"/>
                <w:sz w:val="28"/>
                <w:szCs w:val="28"/>
              </w:rPr>
              <w:t>/п</w:t>
            </w:r>
          </w:p>
        </w:tc>
        <w:tc>
          <w:tcPr>
            <w:tcW w:w="1928" w:type="dxa"/>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задачи</w:t>
            </w:r>
          </w:p>
        </w:tc>
        <w:tc>
          <w:tcPr>
            <w:tcW w:w="1881" w:type="dxa"/>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действия</w:t>
            </w:r>
          </w:p>
        </w:tc>
        <w:tc>
          <w:tcPr>
            <w:tcW w:w="2017" w:type="dxa"/>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планируемый результат (качественный показатель)</w:t>
            </w:r>
          </w:p>
        </w:tc>
        <w:tc>
          <w:tcPr>
            <w:tcW w:w="1609" w:type="dxa"/>
            <w:gridSpan w:val="2"/>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результат (количественный показатель)</w:t>
            </w:r>
          </w:p>
        </w:tc>
        <w:tc>
          <w:tcPr>
            <w:tcW w:w="1606" w:type="dxa"/>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ответственные</w:t>
            </w:r>
          </w:p>
        </w:tc>
        <w:tc>
          <w:tcPr>
            <w:tcW w:w="1039" w:type="dxa"/>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сроки</w:t>
            </w:r>
          </w:p>
        </w:tc>
      </w:tr>
      <w:tr w:rsidR="00B6061E" w:rsidRPr="000267DA" w:rsidTr="001C0F01">
        <w:trPr>
          <w:trHeight w:val="145"/>
        </w:trPr>
        <w:tc>
          <w:tcPr>
            <w:tcW w:w="9736" w:type="dxa"/>
            <w:gridSpan w:val="7"/>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Приоритет 1: Улучшение качества преподавания</w:t>
            </w:r>
          </w:p>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Цель: создать условия для профессионального развития педагогов</w:t>
            </w:r>
          </w:p>
        </w:tc>
        <w:tc>
          <w:tcPr>
            <w:tcW w:w="1039" w:type="dxa"/>
          </w:tcPr>
          <w:p w:rsidR="00B6061E" w:rsidRPr="000267DA" w:rsidRDefault="00B6061E" w:rsidP="00927C51">
            <w:pPr>
              <w:jc w:val="both"/>
              <w:rPr>
                <w:rFonts w:ascii="Times New Roman" w:hAnsi="Times New Roman" w:cs="Times New Roman"/>
                <w:sz w:val="28"/>
                <w:szCs w:val="28"/>
              </w:rPr>
            </w:pPr>
          </w:p>
        </w:tc>
      </w:tr>
      <w:tr w:rsidR="00CD0F74" w:rsidRPr="000267DA" w:rsidTr="00302703">
        <w:trPr>
          <w:trHeight w:val="145"/>
        </w:trPr>
        <w:tc>
          <w:tcPr>
            <w:tcW w:w="695" w:type="dxa"/>
            <w:vMerge w:val="restart"/>
          </w:tcPr>
          <w:p w:rsidR="00CD0F74" w:rsidRPr="000267DA" w:rsidRDefault="00CD0F74" w:rsidP="00927C51">
            <w:pPr>
              <w:jc w:val="both"/>
              <w:rPr>
                <w:rFonts w:ascii="Times New Roman" w:hAnsi="Times New Roman" w:cs="Times New Roman"/>
                <w:sz w:val="28"/>
                <w:szCs w:val="28"/>
              </w:rPr>
            </w:pPr>
            <w:r w:rsidRPr="000267DA">
              <w:rPr>
                <w:rFonts w:ascii="Times New Roman" w:hAnsi="Times New Roman" w:cs="Times New Roman"/>
                <w:sz w:val="28"/>
                <w:szCs w:val="28"/>
              </w:rPr>
              <w:t>1</w:t>
            </w:r>
          </w:p>
        </w:tc>
        <w:tc>
          <w:tcPr>
            <w:tcW w:w="1928" w:type="dxa"/>
            <w:vMerge w:val="restart"/>
          </w:tcPr>
          <w:p w:rsidR="00CD0F74" w:rsidRPr="000267DA" w:rsidRDefault="00CD0F74" w:rsidP="00302703">
            <w:pPr>
              <w:jc w:val="both"/>
              <w:rPr>
                <w:rFonts w:ascii="Times New Roman" w:hAnsi="Times New Roman" w:cs="Times New Roman"/>
                <w:sz w:val="28"/>
                <w:szCs w:val="28"/>
              </w:rPr>
            </w:pPr>
            <w:r w:rsidRPr="000267DA">
              <w:rPr>
                <w:rFonts w:ascii="Times New Roman" w:hAnsi="Times New Roman" w:cs="Times New Roman"/>
                <w:sz w:val="28"/>
                <w:szCs w:val="28"/>
              </w:rPr>
              <w:t>Созда</w:t>
            </w:r>
            <w:r>
              <w:rPr>
                <w:rFonts w:ascii="Times New Roman" w:hAnsi="Times New Roman" w:cs="Times New Roman"/>
                <w:sz w:val="28"/>
                <w:szCs w:val="28"/>
              </w:rPr>
              <w:t xml:space="preserve">ть </w:t>
            </w:r>
            <w:r w:rsidRPr="000267DA">
              <w:rPr>
                <w:rFonts w:ascii="Times New Roman" w:hAnsi="Times New Roman" w:cs="Times New Roman"/>
                <w:sz w:val="28"/>
                <w:szCs w:val="28"/>
              </w:rPr>
              <w:t>систем</w:t>
            </w:r>
            <w:r>
              <w:rPr>
                <w:rFonts w:ascii="Times New Roman" w:hAnsi="Times New Roman" w:cs="Times New Roman"/>
                <w:sz w:val="28"/>
                <w:szCs w:val="28"/>
              </w:rPr>
              <w:t xml:space="preserve">у </w:t>
            </w:r>
            <w:r w:rsidRPr="000267DA">
              <w:rPr>
                <w:rFonts w:ascii="Times New Roman" w:hAnsi="Times New Roman" w:cs="Times New Roman"/>
                <w:sz w:val="28"/>
                <w:szCs w:val="28"/>
              </w:rPr>
              <w:t xml:space="preserve">поддержки профессионального </w:t>
            </w:r>
            <w:r>
              <w:rPr>
                <w:rFonts w:ascii="Times New Roman" w:hAnsi="Times New Roman" w:cs="Times New Roman"/>
                <w:sz w:val="28"/>
                <w:szCs w:val="28"/>
              </w:rPr>
              <w:t>развития</w:t>
            </w:r>
            <w:r w:rsidRPr="000267DA">
              <w:rPr>
                <w:rFonts w:ascii="Times New Roman" w:hAnsi="Times New Roman" w:cs="Times New Roman"/>
                <w:sz w:val="28"/>
                <w:szCs w:val="28"/>
              </w:rPr>
              <w:t xml:space="preserve"> педагогов</w:t>
            </w:r>
          </w:p>
        </w:tc>
        <w:tc>
          <w:tcPr>
            <w:tcW w:w="1881" w:type="dxa"/>
          </w:tcPr>
          <w:p w:rsidR="00CD0F74" w:rsidRPr="000267DA" w:rsidRDefault="00CD0F74" w:rsidP="00927C51">
            <w:pPr>
              <w:jc w:val="both"/>
              <w:rPr>
                <w:rFonts w:ascii="Times New Roman" w:hAnsi="Times New Roman" w:cs="Times New Roman"/>
                <w:sz w:val="28"/>
                <w:szCs w:val="28"/>
              </w:rPr>
            </w:pPr>
            <w:r w:rsidRPr="000267DA">
              <w:rPr>
                <w:rFonts w:ascii="Times New Roman" w:hAnsi="Times New Roman" w:cs="Times New Roman"/>
                <w:sz w:val="28"/>
                <w:szCs w:val="28"/>
              </w:rPr>
              <w:t>Создание профессиональных обучающихся сообществ педагогов (</w:t>
            </w:r>
            <w:proofErr w:type="gramStart"/>
            <w:r w:rsidRPr="000267DA">
              <w:rPr>
                <w:rFonts w:ascii="Times New Roman" w:hAnsi="Times New Roman" w:cs="Times New Roman"/>
                <w:sz w:val="28"/>
                <w:szCs w:val="28"/>
              </w:rPr>
              <w:t>ПОС</w:t>
            </w:r>
            <w:proofErr w:type="gramEnd"/>
            <w:r w:rsidRPr="000267DA">
              <w:rPr>
                <w:rFonts w:ascii="Times New Roman" w:hAnsi="Times New Roman" w:cs="Times New Roman"/>
                <w:sz w:val="28"/>
                <w:szCs w:val="28"/>
              </w:rPr>
              <w:t>)</w:t>
            </w:r>
          </w:p>
        </w:tc>
        <w:tc>
          <w:tcPr>
            <w:tcW w:w="2044" w:type="dxa"/>
            <w:gridSpan w:val="2"/>
            <w:vMerge w:val="restart"/>
          </w:tcPr>
          <w:p w:rsidR="00CD0F74" w:rsidRPr="000267DA" w:rsidRDefault="00CD0F74" w:rsidP="00927C51">
            <w:pPr>
              <w:jc w:val="both"/>
              <w:rPr>
                <w:rFonts w:ascii="Times New Roman" w:hAnsi="Times New Roman" w:cs="Times New Roman"/>
                <w:sz w:val="28"/>
                <w:szCs w:val="28"/>
              </w:rPr>
            </w:pPr>
            <w:r w:rsidRPr="000267DA">
              <w:rPr>
                <w:rFonts w:ascii="Times New Roman" w:hAnsi="Times New Roman" w:cs="Times New Roman"/>
                <w:sz w:val="28"/>
                <w:szCs w:val="28"/>
              </w:rPr>
              <w:t xml:space="preserve">Выработка единых подходов к преподаванию, вовлечение педагогов </w:t>
            </w:r>
            <w:proofErr w:type="gramStart"/>
            <w:r w:rsidRPr="000267DA">
              <w:rPr>
                <w:rFonts w:ascii="Times New Roman" w:hAnsi="Times New Roman" w:cs="Times New Roman"/>
                <w:sz w:val="28"/>
                <w:szCs w:val="28"/>
              </w:rPr>
              <w:t>в</w:t>
            </w:r>
            <w:proofErr w:type="gramEnd"/>
          </w:p>
          <w:p w:rsidR="00CD0F74" w:rsidRPr="000267DA" w:rsidRDefault="00CD0F74" w:rsidP="00302703">
            <w:pPr>
              <w:jc w:val="both"/>
              <w:rPr>
                <w:rFonts w:ascii="Times New Roman" w:hAnsi="Times New Roman" w:cs="Times New Roman"/>
                <w:sz w:val="28"/>
                <w:szCs w:val="28"/>
              </w:rPr>
            </w:pPr>
            <w:r w:rsidRPr="000267DA">
              <w:rPr>
                <w:rFonts w:ascii="Times New Roman" w:eastAsia="Calibri" w:hAnsi="Times New Roman" w:cs="Times New Roman"/>
                <w:sz w:val="28"/>
                <w:szCs w:val="28"/>
              </w:rPr>
              <w:t xml:space="preserve">планирование и анализ  </w:t>
            </w:r>
            <w:r>
              <w:rPr>
                <w:rFonts w:ascii="Times New Roman" w:eastAsia="Calibri" w:hAnsi="Times New Roman" w:cs="Times New Roman"/>
                <w:sz w:val="28"/>
                <w:szCs w:val="28"/>
              </w:rPr>
              <w:t>уроков</w:t>
            </w:r>
          </w:p>
        </w:tc>
        <w:tc>
          <w:tcPr>
            <w:tcW w:w="1582" w:type="dxa"/>
            <w:vMerge w:val="restart"/>
          </w:tcPr>
          <w:p w:rsidR="00CD0F74" w:rsidRPr="000267DA" w:rsidRDefault="00CD0F74" w:rsidP="00927C51">
            <w:pPr>
              <w:jc w:val="both"/>
              <w:rPr>
                <w:rFonts w:ascii="Times New Roman" w:hAnsi="Times New Roman" w:cs="Times New Roman"/>
                <w:sz w:val="28"/>
                <w:szCs w:val="28"/>
              </w:rPr>
            </w:pPr>
            <w:r w:rsidRPr="000267DA">
              <w:rPr>
                <w:rFonts w:ascii="Times New Roman" w:hAnsi="Times New Roman" w:cs="Times New Roman"/>
                <w:sz w:val="28"/>
                <w:szCs w:val="28"/>
              </w:rPr>
              <w:t xml:space="preserve">100% педагогов включены в работу </w:t>
            </w:r>
            <w:proofErr w:type="gramStart"/>
            <w:r w:rsidRPr="000267DA">
              <w:rPr>
                <w:rFonts w:ascii="Times New Roman" w:hAnsi="Times New Roman" w:cs="Times New Roman"/>
                <w:sz w:val="28"/>
                <w:szCs w:val="28"/>
              </w:rPr>
              <w:t>ПОС</w:t>
            </w:r>
            <w:proofErr w:type="gramEnd"/>
          </w:p>
        </w:tc>
        <w:tc>
          <w:tcPr>
            <w:tcW w:w="1606" w:type="dxa"/>
            <w:vMerge w:val="restart"/>
          </w:tcPr>
          <w:p w:rsidR="00CD0F74" w:rsidRPr="000267DA" w:rsidRDefault="00CD0F74" w:rsidP="00927C51">
            <w:pPr>
              <w:jc w:val="both"/>
              <w:rPr>
                <w:rFonts w:ascii="Times New Roman" w:hAnsi="Times New Roman" w:cs="Times New Roman"/>
                <w:sz w:val="28"/>
                <w:szCs w:val="28"/>
              </w:rPr>
            </w:pPr>
            <w:r w:rsidRPr="000267DA">
              <w:rPr>
                <w:rFonts w:ascii="Times New Roman" w:hAnsi="Times New Roman" w:cs="Times New Roman"/>
                <w:sz w:val="28"/>
                <w:szCs w:val="28"/>
              </w:rPr>
              <w:t>Заместитель директора по УВР</w:t>
            </w:r>
          </w:p>
        </w:tc>
        <w:tc>
          <w:tcPr>
            <w:tcW w:w="1039" w:type="dxa"/>
          </w:tcPr>
          <w:p w:rsidR="00CD0F74" w:rsidRPr="000267DA" w:rsidRDefault="00CD0F74" w:rsidP="00927C51">
            <w:pPr>
              <w:jc w:val="both"/>
              <w:rPr>
                <w:rFonts w:ascii="Times New Roman" w:hAnsi="Times New Roman" w:cs="Times New Roman"/>
                <w:sz w:val="28"/>
                <w:szCs w:val="28"/>
              </w:rPr>
            </w:pPr>
            <w:r w:rsidRPr="000267DA">
              <w:rPr>
                <w:rFonts w:ascii="Times New Roman" w:hAnsi="Times New Roman" w:cs="Times New Roman"/>
                <w:sz w:val="28"/>
                <w:szCs w:val="28"/>
              </w:rPr>
              <w:t xml:space="preserve">Сентябрь 2020 </w:t>
            </w:r>
          </w:p>
        </w:tc>
      </w:tr>
      <w:tr w:rsidR="00CD0F74" w:rsidRPr="000267DA" w:rsidTr="00302703">
        <w:trPr>
          <w:trHeight w:val="145"/>
        </w:trPr>
        <w:tc>
          <w:tcPr>
            <w:tcW w:w="695" w:type="dxa"/>
            <w:vMerge/>
          </w:tcPr>
          <w:p w:rsidR="00CD0F74" w:rsidRPr="000267DA" w:rsidRDefault="00CD0F74" w:rsidP="00927C51">
            <w:pPr>
              <w:jc w:val="both"/>
              <w:rPr>
                <w:rFonts w:ascii="Times New Roman" w:hAnsi="Times New Roman" w:cs="Times New Roman"/>
                <w:sz w:val="28"/>
                <w:szCs w:val="28"/>
              </w:rPr>
            </w:pPr>
          </w:p>
        </w:tc>
        <w:tc>
          <w:tcPr>
            <w:tcW w:w="1928" w:type="dxa"/>
            <w:vMerge/>
          </w:tcPr>
          <w:p w:rsidR="00CD0F74" w:rsidRPr="000267DA" w:rsidRDefault="00CD0F74" w:rsidP="00927C51">
            <w:pPr>
              <w:jc w:val="both"/>
              <w:rPr>
                <w:rFonts w:ascii="Times New Roman" w:hAnsi="Times New Roman" w:cs="Times New Roman"/>
                <w:sz w:val="28"/>
                <w:szCs w:val="28"/>
              </w:rPr>
            </w:pPr>
          </w:p>
        </w:tc>
        <w:tc>
          <w:tcPr>
            <w:tcW w:w="1881" w:type="dxa"/>
          </w:tcPr>
          <w:p w:rsidR="00CD0F74" w:rsidRPr="000267DA" w:rsidRDefault="00CD0F74" w:rsidP="00927C51">
            <w:pPr>
              <w:jc w:val="both"/>
              <w:rPr>
                <w:rFonts w:ascii="Times New Roman" w:hAnsi="Times New Roman" w:cs="Times New Roman"/>
                <w:sz w:val="28"/>
                <w:szCs w:val="28"/>
              </w:rPr>
            </w:pPr>
            <w:r w:rsidRPr="000267DA">
              <w:rPr>
                <w:rFonts w:ascii="Times New Roman" w:hAnsi="Times New Roman" w:cs="Times New Roman"/>
                <w:sz w:val="28"/>
                <w:szCs w:val="28"/>
              </w:rPr>
              <w:t xml:space="preserve">Деятельность педагогов в </w:t>
            </w:r>
            <w:proofErr w:type="gramStart"/>
            <w:r w:rsidRPr="000267DA">
              <w:rPr>
                <w:rFonts w:ascii="Times New Roman" w:hAnsi="Times New Roman" w:cs="Times New Roman"/>
                <w:sz w:val="28"/>
                <w:szCs w:val="28"/>
              </w:rPr>
              <w:t>ПОС</w:t>
            </w:r>
            <w:proofErr w:type="gramEnd"/>
          </w:p>
        </w:tc>
        <w:tc>
          <w:tcPr>
            <w:tcW w:w="2044" w:type="dxa"/>
            <w:gridSpan w:val="2"/>
            <w:vMerge/>
          </w:tcPr>
          <w:p w:rsidR="00CD0F74" w:rsidRPr="000267DA" w:rsidRDefault="00CD0F74" w:rsidP="00927C51">
            <w:pPr>
              <w:jc w:val="both"/>
              <w:rPr>
                <w:rFonts w:ascii="Times New Roman" w:hAnsi="Times New Roman" w:cs="Times New Roman"/>
                <w:sz w:val="28"/>
                <w:szCs w:val="28"/>
              </w:rPr>
            </w:pPr>
          </w:p>
        </w:tc>
        <w:tc>
          <w:tcPr>
            <w:tcW w:w="1582" w:type="dxa"/>
            <w:vMerge/>
          </w:tcPr>
          <w:p w:rsidR="00CD0F74" w:rsidRPr="000267DA" w:rsidRDefault="00CD0F74" w:rsidP="00927C51">
            <w:pPr>
              <w:jc w:val="both"/>
              <w:rPr>
                <w:rFonts w:ascii="Times New Roman" w:hAnsi="Times New Roman" w:cs="Times New Roman"/>
                <w:sz w:val="28"/>
                <w:szCs w:val="28"/>
              </w:rPr>
            </w:pPr>
          </w:p>
        </w:tc>
        <w:tc>
          <w:tcPr>
            <w:tcW w:w="1606" w:type="dxa"/>
            <w:vMerge/>
          </w:tcPr>
          <w:p w:rsidR="00CD0F74" w:rsidRPr="000267DA" w:rsidRDefault="00CD0F74" w:rsidP="00927C51">
            <w:pPr>
              <w:jc w:val="both"/>
              <w:rPr>
                <w:rFonts w:ascii="Times New Roman" w:hAnsi="Times New Roman" w:cs="Times New Roman"/>
                <w:sz w:val="28"/>
                <w:szCs w:val="28"/>
              </w:rPr>
            </w:pPr>
          </w:p>
        </w:tc>
        <w:tc>
          <w:tcPr>
            <w:tcW w:w="1039" w:type="dxa"/>
          </w:tcPr>
          <w:p w:rsidR="00CD0F74" w:rsidRPr="000267DA" w:rsidRDefault="00CD0F74" w:rsidP="00927C51">
            <w:pPr>
              <w:jc w:val="both"/>
              <w:rPr>
                <w:rFonts w:ascii="Times New Roman" w:hAnsi="Times New Roman" w:cs="Times New Roman"/>
                <w:sz w:val="28"/>
                <w:szCs w:val="28"/>
              </w:rPr>
            </w:pPr>
            <w:r w:rsidRPr="000267DA">
              <w:rPr>
                <w:rFonts w:ascii="Times New Roman" w:hAnsi="Times New Roman" w:cs="Times New Roman"/>
                <w:sz w:val="28"/>
                <w:szCs w:val="28"/>
              </w:rPr>
              <w:t>2020-2023</w:t>
            </w:r>
          </w:p>
        </w:tc>
      </w:tr>
      <w:tr w:rsidR="00CD0F74" w:rsidRPr="000267DA" w:rsidTr="00302703">
        <w:trPr>
          <w:trHeight w:val="145"/>
        </w:trPr>
        <w:tc>
          <w:tcPr>
            <w:tcW w:w="695" w:type="dxa"/>
            <w:vMerge/>
          </w:tcPr>
          <w:p w:rsidR="00CD0F74" w:rsidRPr="000267DA" w:rsidRDefault="00CD0F74" w:rsidP="00927C51">
            <w:pPr>
              <w:jc w:val="both"/>
              <w:rPr>
                <w:rFonts w:ascii="Times New Roman" w:hAnsi="Times New Roman" w:cs="Times New Roman"/>
                <w:sz w:val="28"/>
                <w:szCs w:val="28"/>
              </w:rPr>
            </w:pPr>
          </w:p>
        </w:tc>
        <w:tc>
          <w:tcPr>
            <w:tcW w:w="1928" w:type="dxa"/>
            <w:vMerge/>
          </w:tcPr>
          <w:p w:rsidR="00CD0F74" w:rsidRPr="000267DA" w:rsidRDefault="00CD0F74" w:rsidP="00927C51">
            <w:pPr>
              <w:jc w:val="both"/>
              <w:rPr>
                <w:rFonts w:ascii="Times New Roman" w:hAnsi="Times New Roman" w:cs="Times New Roman"/>
                <w:sz w:val="28"/>
                <w:szCs w:val="28"/>
              </w:rPr>
            </w:pPr>
          </w:p>
        </w:tc>
        <w:tc>
          <w:tcPr>
            <w:tcW w:w="1881" w:type="dxa"/>
          </w:tcPr>
          <w:p w:rsidR="00CD0F74" w:rsidRPr="000267DA" w:rsidRDefault="00CD0F74" w:rsidP="00302703">
            <w:pPr>
              <w:jc w:val="both"/>
              <w:rPr>
                <w:rFonts w:ascii="Times New Roman" w:hAnsi="Times New Roman" w:cs="Times New Roman"/>
                <w:sz w:val="28"/>
                <w:szCs w:val="28"/>
              </w:rPr>
            </w:pPr>
            <w:r w:rsidRPr="000267DA">
              <w:rPr>
                <w:rFonts w:ascii="Times New Roman" w:hAnsi="Times New Roman" w:cs="Times New Roman"/>
                <w:sz w:val="28"/>
                <w:szCs w:val="28"/>
              </w:rPr>
              <w:t>Включение педагогов в деятельность муниципальных педагогическ</w:t>
            </w:r>
            <w:r>
              <w:rPr>
                <w:rFonts w:ascii="Times New Roman" w:hAnsi="Times New Roman" w:cs="Times New Roman"/>
                <w:sz w:val="28"/>
                <w:szCs w:val="28"/>
              </w:rPr>
              <w:t>ой</w:t>
            </w:r>
            <w:r w:rsidRPr="000267DA">
              <w:rPr>
                <w:rFonts w:ascii="Times New Roman" w:hAnsi="Times New Roman" w:cs="Times New Roman"/>
                <w:sz w:val="28"/>
                <w:szCs w:val="28"/>
              </w:rPr>
              <w:t xml:space="preserve"> и методическ</w:t>
            </w:r>
            <w:r>
              <w:rPr>
                <w:rFonts w:ascii="Times New Roman" w:hAnsi="Times New Roman" w:cs="Times New Roman"/>
                <w:sz w:val="28"/>
                <w:szCs w:val="28"/>
              </w:rPr>
              <w:t>ой</w:t>
            </w:r>
            <w:r w:rsidRPr="000267DA">
              <w:rPr>
                <w:rFonts w:ascii="Times New Roman" w:hAnsi="Times New Roman" w:cs="Times New Roman"/>
                <w:sz w:val="28"/>
                <w:szCs w:val="28"/>
              </w:rPr>
              <w:t xml:space="preserve"> лабораторий</w:t>
            </w:r>
          </w:p>
        </w:tc>
        <w:tc>
          <w:tcPr>
            <w:tcW w:w="2044" w:type="dxa"/>
            <w:gridSpan w:val="2"/>
          </w:tcPr>
          <w:p w:rsidR="00CD0F74" w:rsidRPr="000267DA" w:rsidRDefault="00CD0F74" w:rsidP="009044AA">
            <w:pPr>
              <w:jc w:val="both"/>
              <w:rPr>
                <w:rFonts w:ascii="Times New Roman" w:hAnsi="Times New Roman" w:cs="Times New Roman"/>
                <w:sz w:val="28"/>
                <w:szCs w:val="28"/>
              </w:rPr>
            </w:pPr>
            <w:r w:rsidRPr="000267DA">
              <w:rPr>
                <w:rFonts w:ascii="Times New Roman" w:eastAsia="Calibri" w:hAnsi="Times New Roman" w:cs="Times New Roman"/>
                <w:bCs/>
                <w:sz w:val="28"/>
                <w:szCs w:val="28"/>
              </w:rPr>
              <w:t xml:space="preserve">Повышение качества образовательной деятельности в направлениях: </w:t>
            </w:r>
            <w:r w:rsidRPr="000267DA">
              <w:rPr>
                <w:rFonts w:ascii="Times New Roman" w:eastAsia="Calibri" w:hAnsi="Times New Roman" w:cs="Times New Roman"/>
                <w:sz w:val="28"/>
                <w:szCs w:val="28"/>
              </w:rPr>
              <w:t xml:space="preserve">формирование функциональной грамотности у обучающихся и </w:t>
            </w:r>
            <w:r w:rsidRPr="000267DA">
              <w:rPr>
                <w:rFonts w:ascii="Times New Roman" w:eastAsia="Times New Roman" w:hAnsi="Times New Roman" w:cs="Times New Roman"/>
                <w:color w:val="000000"/>
                <w:kern w:val="24"/>
                <w:sz w:val="28"/>
                <w:szCs w:val="28"/>
              </w:rPr>
              <w:t>психолого-педагогического сопровождени</w:t>
            </w:r>
            <w:r w:rsidRPr="000267DA">
              <w:rPr>
                <w:rFonts w:ascii="Times New Roman" w:eastAsia="Times New Roman" w:hAnsi="Times New Roman" w:cs="Times New Roman"/>
                <w:color w:val="000000"/>
                <w:kern w:val="24"/>
                <w:sz w:val="28"/>
                <w:szCs w:val="28"/>
              </w:rPr>
              <w:lastRenderedPageBreak/>
              <w:t>я детей</w:t>
            </w:r>
          </w:p>
        </w:tc>
        <w:tc>
          <w:tcPr>
            <w:tcW w:w="1582" w:type="dxa"/>
          </w:tcPr>
          <w:p w:rsidR="00CD0F74" w:rsidRPr="000267DA" w:rsidRDefault="00CD0F74" w:rsidP="00927C51">
            <w:pPr>
              <w:jc w:val="both"/>
              <w:rPr>
                <w:rFonts w:ascii="Times New Roman" w:hAnsi="Times New Roman" w:cs="Times New Roman"/>
                <w:sz w:val="28"/>
                <w:szCs w:val="28"/>
              </w:rPr>
            </w:pPr>
            <w:r w:rsidRPr="000267DA">
              <w:rPr>
                <w:rFonts w:ascii="Times New Roman" w:hAnsi="Times New Roman" w:cs="Times New Roman"/>
                <w:sz w:val="28"/>
                <w:szCs w:val="28"/>
              </w:rPr>
              <w:lastRenderedPageBreak/>
              <w:t xml:space="preserve">80% педагогов </w:t>
            </w:r>
            <w:proofErr w:type="gramStart"/>
            <w:r w:rsidRPr="000267DA">
              <w:rPr>
                <w:rFonts w:ascii="Times New Roman" w:hAnsi="Times New Roman" w:cs="Times New Roman"/>
                <w:sz w:val="28"/>
                <w:szCs w:val="28"/>
              </w:rPr>
              <w:t>включены</w:t>
            </w:r>
            <w:proofErr w:type="gramEnd"/>
            <w:r w:rsidRPr="000267DA">
              <w:rPr>
                <w:rFonts w:ascii="Times New Roman" w:hAnsi="Times New Roman" w:cs="Times New Roman"/>
                <w:sz w:val="28"/>
                <w:szCs w:val="28"/>
              </w:rPr>
              <w:t xml:space="preserve"> в деятельность лабораторий</w:t>
            </w:r>
          </w:p>
        </w:tc>
        <w:tc>
          <w:tcPr>
            <w:tcW w:w="1606" w:type="dxa"/>
          </w:tcPr>
          <w:p w:rsidR="00CD0F74" w:rsidRPr="000267DA" w:rsidRDefault="00CD0F74" w:rsidP="00927C51">
            <w:pPr>
              <w:jc w:val="both"/>
              <w:rPr>
                <w:rFonts w:ascii="Times New Roman" w:hAnsi="Times New Roman" w:cs="Times New Roman"/>
                <w:sz w:val="28"/>
                <w:szCs w:val="28"/>
              </w:rPr>
            </w:pPr>
            <w:r w:rsidRPr="000267DA">
              <w:rPr>
                <w:rFonts w:ascii="Times New Roman" w:hAnsi="Times New Roman" w:cs="Times New Roman"/>
                <w:sz w:val="28"/>
                <w:szCs w:val="28"/>
              </w:rPr>
              <w:t>Администрация</w:t>
            </w:r>
          </w:p>
        </w:tc>
        <w:tc>
          <w:tcPr>
            <w:tcW w:w="1039" w:type="dxa"/>
          </w:tcPr>
          <w:p w:rsidR="00CD0F74" w:rsidRPr="000267DA" w:rsidRDefault="00CD0F74" w:rsidP="00927C51">
            <w:pPr>
              <w:jc w:val="both"/>
              <w:rPr>
                <w:rFonts w:ascii="Times New Roman" w:hAnsi="Times New Roman" w:cs="Times New Roman"/>
                <w:sz w:val="28"/>
                <w:szCs w:val="28"/>
              </w:rPr>
            </w:pPr>
            <w:r w:rsidRPr="000267DA">
              <w:rPr>
                <w:rFonts w:ascii="Times New Roman" w:hAnsi="Times New Roman" w:cs="Times New Roman"/>
                <w:sz w:val="28"/>
                <w:szCs w:val="28"/>
              </w:rPr>
              <w:t>2020-2023</w:t>
            </w:r>
          </w:p>
        </w:tc>
      </w:tr>
      <w:tr w:rsidR="006B702F" w:rsidRPr="000267DA" w:rsidTr="00302703">
        <w:trPr>
          <w:trHeight w:val="145"/>
        </w:trPr>
        <w:tc>
          <w:tcPr>
            <w:tcW w:w="695" w:type="dxa"/>
          </w:tcPr>
          <w:p w:rsidR="00B6061E" w:rsidRPr="000267DA" w:rsidRDefault="00B6061E" w:rsidP="00927C51">
            <w:pPr>
              <w:jc w:val="both"/>
              <w:rPr>
                <w:rFonts w:ascii="Times New Roman" w:hAnsi="Times New Roman" w:cs="Times New Roman"/>
                <w:sz w:val="28"/>
                <w:szCs w:val="28"/>
              </w:rPr>
            </w:pPr>
          </w:p>
        </w:tc>
        <w:tc>
          <w:tcPr>
            <w:tcW w:w="1928" w:type="dxa"/>
          </w:tcPr>
          <w:p w:rsidR="00B6061E" w:rsidRPr="000267DA" w:rsidRDefault="00B6061E" w:rsidP="00927C51">
            <w:pPr>
              <w:jc w:val="both"/>
              <w:rPr>
                <w:rFonts w:ascii="Times New Roman" w:hAnsi="Times New Roman" w:cs="Times New Roman"/>
                <w:sz w:val="28"/>
                <w:szCs w:val="28"/>
              </w:rPr>
            </w:pPr>
          </w:p>
        </w:tc>
        <w:tc>
          <w:tcPr>
            <w:tcW w:w="1881" w:type="dxa"/>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Обеспечение стимулирования педагогов, показывающих стабильное улучшение образовательных результатов обучающихся</w:t>
            </w:r>
          </w:p>
        </w:tc>
        <w:tc>
          <w:tcPr>
            <w:tcW w:w="2044" w:type="dxa"/>
            <w:gridSpan w:val="2"/>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Повышение мотивации педагогов</w:t>
            </w:r>
          </w:p>
        </w:tc>
        <w:tc>
          <w:tcPr>
            <w:tcW w:w="1582" w:type="dxa"/>
          </w:tcPr>
          <w:p w:rsidR="00B6061E" w:rsidRPr="000267DA" w:rsidRDefault="00B6061E" w:rsidP="00927C51">
            <w:pPr>
              <w:jc w:val="both"/>
              <w:rPr>
                <w:rFonts w:ascii="Times New Roman" w:hAnsi="Times New Roman" w:cs="Times New Roman"/>
                <w:sz w:val="28"/>
                <w:szCs w:val="28"/>
              </w:rPr>
            </w:pPr>
          </w:p>
        </w:tc>
        <w:tc>
          <w:tcPr>
            <w:tcW w:w="1606" w:type="dxa"/>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Директор</w:t>
            </w:r>
          </w:p>
        </w:tc>
        <w:tc>
          <w:tcPr>
            <w:tcW w:w="1039" w:type="dxa"/>
          </w:tcPr>
          <w:p w:rsidR="00B6061E" w:rsidRPr="000267DA" w:rsidRDefault="00B61983" w:rsidP="00927C51">
            <w:pPr>
              <w:jc w:val="both"/>
              <w:rPr>
                <w:rFonts w:ascii="Times New Roman" w:hAnsi="Times New Roman" w:cs="Times New Roman"/>
                <w:sz w:val="28"/>
                <w:szCs w:val="28"/>
              </w:rPr>
            </w:pPr>
            <w:r w:rsidRPr="000267DA">
              <w:rPr>
                <w:rFonts w:ascii="Times New Roman" w:hAnsi="Times New Roman" w:cs="Times New Roman"/>
                <w:sz w:val="28"/>
                <w:szCs w:val="28"/>
              </w:rPr>
              <w:t>2020-2023</w:t>
            </w:r>
          </w:p>
        </w:tc>
      </w:tr>
      <w:tr w:rsidR="00B6061E" w:rsidRPr="000267DA" w:rsidTr="001C0F01">
        <w:trPr>
          <w:trHeight w:val="145"/>
        </w:trPr>
        <w:tc>
          <w:tcPr>
            <w:tcW w:w="9736" w:type="dxa"/>
            <w:gridSpan w:val="7"/>
          </w:tcPr>
          <w:p w:rsidR="00B6061E" w:rsidRPr="000267DA" w:rsidRDefault="00B6061E" w:rsidP="00927C51">
            <w:pPr>
              <w:jc w:val="both"/>
              <w:rPr>
                <w:rFonts w:ascii="Times New Roman" w:eastAsia="Calibri" w:hAnsi="Times New Roman" w:cs="Times New Roman"/>
                <w:sz w:val="28"/>
                <w:szCs w:val="28"/>
                <w:lang w:eastAsia="ar-SA"/>
              </w:rPr>
            </w:pPr>
            <w:r w:rsidRPr="000267DA">
              <w:rPr>
                <w:rFonts w:ascii="Times New Roman" w:hAnsi="Times New Roman" w:cs="Times New Roman"/>
                <w:sz w:val="28"/>
                <w:szCs w:val="28"/>
              </w:rPr>
              <w:t xml:space="preserve">Приоритет 2: </w:t>
            </w:r>
            <w:r w:rsidRPr="000267DA">
              <w:rPr>
                <w:rFonts w:ascii="Times New Roman" w:eastAsia="Calibri" w:hAnsi="Times New Roman" w:cs="Times New Roman"/>
                <w:sz w:val="28"/>
                <w:szCs w:val="28"/>
                <w:lang w:eastAsia="ar-SA"/>
              </w:rPr>
              <w:t xml:space="preserve">Психолого-педагогическое сопровождение </w:t>
            </w:r>
            <w:proofErr w:type="gramStart"/>
            <w:r w:rsidRPr="000267DA">
              <w:rPr>
                <w:rFonts w:ascii="Times New Roman" w:eastAsia="Calibri" w:hAnsi="Times New Roman" w:cs="Times New Roman"/>
                <w:sz w:val="28"/>
                <w:szCs w:val="28"/>
                <w:lang w:eastAsia="ar-SA"/>
              </w:rPr>
              <w:t>обучающихся</w:t>
            </w:r>
            <w:proofErr w:type="gramEnd"/>
          </w:p>
          <w:p w:rsidR="00B6061E" w:rsidRPr="000267DA" w:rsidRDefault="00B6061E" w:rsidP="00A863BB">
            <w:pPr>
              <w:jc w:val="both"/>
              <w:rPr>
                <w:rFonts w:ascii="Times New Roman" w:hAnsi="Times New Roman" w:cs="Times New Roman"/>
                <w:sz w:val="28"/>
                <w:szCs w:val="28"/>
              </w:rPr>
            </w:pPr>
            <w:r w:rsidRPr="000267DA">
              <w:rPr>
                <w:rFonts w:ascii="Times New Roman" w:eastAsia="Calibri" w:hAnsi="Times New Roman" w:cs="Times New Roman"/>
                <w:sz w:val="28"/>
                <w:szCs w:val="28"/>
                <w:lang w:eastAsia="ar-SA"/>
              </w:rPr>
              <w:t xml:space="preserve">Цель: повышение качества образовательных результатов обучающихся </w:t>
            </w:r>
          </w:p>
        </w:tc>
        <w:tc>
          <w:tcPr>
            <w:tcW w:w="1039" w:type="dxa"/>
          </w:tcPr>
          <w:p w:rsidR="00B6061E" w:rsidRPr="000267DA" w:rsidRDefault="00B6061E" w:rsidP="00927C51">
            <w:pPr>
              <w:jc w:val="both"/>
              <w:rPr>
                <w:rFonts w:ascii="Times New Roman" w:hAnsi="Times New Roman" w:cs="Times New Roman"/>
                <w:sz w:val="28"/>
                <w:szCs w:val="28"/>
              </w:rPr>
            </w:pPr>
          </w:p>
        </w:tc>
      </w:tr>
      <w:tr w:rsidR="006B702F" w:rsidRPr="000267DA" w:rsidTr="00302703">
        <w:trPr>
          <w:trHeight w:val="145"/>
        </w:trPr>
        <w:tc>
          <w:tcPr>
            <w:tcW w:w="695" w:type="dxa"/>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1</w:t>
            </w:r>
          </w:p>
        </w:tc>
        <w:tc>
          <w:tcPr>
            <w:tcW w:w="1928" w:type="dxa"/>
          </w:tcPr>
          <w:p w:rsidR="00B6061E" w:rsidRPr="000267DA" w:rsidRDefault="00B6061E" w:rsidP="00302703">
            <w:pPr>
              <w:jc w:val="both"/>
              <w:rPr>
                <w:rFonts w:ascii="Times New Roman" w:hAnsi="Times New Roman" w:cs="Times New Roman"/>
                <w:sz w:val="28"/>
                <w:szCs w:val="28"/>
              </w:rPr>
            </w:pPr>
            <w:r w:rsidRPr="000267DA">
              <w:rPr>
                <w:rFonts w:ascii="Times New Roman" w:hAnsi="Times New Roman" w:cs="Times New Roman"/>
                <w:sz w:val="28"/>
                <w:szCs w:val="28"/>
              </w:rPr>
              <w:t>Обеспеч</w:t>
            </w:r>
            <w:r w:rsidR="00302703">
              <w:rPr>
                <w:rFonts w:ascii="Times New Roman" w:hAnsi="Times New Roman" w:cs="Times New Roman"/>
                <w:sz w:val="28"/>
                <w:szCs w:val="28"/>
              </w:rPr>
              <w:t>ить</w:t>
            </w:r>
            <w:r w:rsidRPr="000267DA">
              <w:rPr>
                <w:rFonts w:ascii="Times New Roman" w:hAnsi="Times New Roman" w:cs="Times New Roman"/>
                <w:sz w:val="28"/>
                <w:szCs w:val="28"/>
              </w:rPr>
              <w:t xml:space="preserve"> индивидуализаци</w:t>
            </w:r>
            <w:r w:rsidR="00302703">
              <w:rPr>
                <w:rFonts w:ascii="Times New Roman" w:hAnsi="Times New Roman" w:cs="Times New Roman"/>
                <w:sz w:val="28"/>
                <w:szCs w:val="28"/>
              </w:rPr>
              <w:t>ю</w:t>
            </w:r>
            <w:r w:rsidRPr="000267DA">
              <w:rPr>
                <w:rFonts w:ascii="Times New Roman" w:hAnsi="Times New Roman" w:cs="Times New Roman"/>
                <w:sz w:val="28"/>
                <w:szCs w:val="28"/>
              </w:rPr>
              <w:t xml:space="preserve"> образовательного процесса</w:t>
            </w:r>
          </w:p>
        </w:tc>
        <w:tc>
          <w:tcPr>
            <w:tcW w:w="1881" w:type="dxa"/>
          </w:tcPr>
          <w:p w:rsidR="00B6061E" w:rsidRPr="000267DA" w:rsidRDefault="00B6061E" w:rsidP="00927C51">
            <w:pPr>
              <w:jc w:val="both"/>
              <w:rPr>
                <w:rFonts w:ascii="Times New Roman" w:hAnsi="Times New Roman" w:cs="Times New Roman"/>
                <w:sz w:val="28"/>
                <w:szCs w:val="28"/>
              </w:rPr>
            </w:pPr>
            <w:proofErr w:type="gramStart"/>
            <w:r w:rsidRPr="000267DA">
              <w:rPr>
                <w:rFonts w:ascii="Times New Roman" w:hAnsi="Times New Roman" w:cs="Times New Roman"/>
                <w:sz w:val="28"/>
                <w:szCs w:val="28"/>
              </w:rPr>
              <w:t>Создание индивидуальных образовательных маршрутов для обучающихся, испытывающих трудности в обучении</w:t>
            </w:r>
            <w:proofErr w:type="gramEnd"/>
          </w:p>
        </w:tc>
        <w:tc>
          <w:tcPr>
            <w:tcW w:w="2017" w:type="dxa"/>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Повышение мотивации к обучению, улучшение результатов ВПР</w:t>
            </w:r>
          </w:p>
        </w:tc>
        <w:tc>
          <w:tcPr>
            <w:tcW w:w="1609" w:type="dxa"/>
            <w:gridSpan w:val="2"/>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 xml:space="preserve">Доля </w:t>
            </w:r>
            <w:proofErr w:type="gramStart"/>
            <w:r w:rsidRPr="000267DA">
              <w:rPr>
                <w:rFonts w:ascii="Times New Roman" w:hAnsi="Times New Roman" w:cs="Times New Roman"/>
                <w:sz w:val="28"/>
                <w:szCs w:val="28"/>
              </w:rPr>
              <w:t>обучающихся</w:t>
            </w:r>
            <w:proofErr w:type="gramEnd"/>
            <w:r w:rsidRPr="000267DA">
              <w:rPr>
                <w:rFonts w:ascii="Times New Roman" w:hAnsi="Times New Roman" w:cs="Times New Roman"/>
                <w:sz w:val="28"/>
                <w:szCs w:val="28"/>
              </w:rPr>
              <w:t>, повысивших мотивацию – 10%</w:t>
            </w:r>
          </w:p>
          <w:p w:rsidR="00B6061E" w:rsidRPr="000267DA" w:rsidRDefault="00774284" w:rsidP="00774284">
            <w:pPr>
              <w:jc w:val="both"/>
              <w:rPr>
                <w:rFonts w:ascii="Times New Roman" w:hAnsi="Times New Roman" w:cs="Times New Roman"/>
                <w:sz w:val="28"/>
                <w:szCs w:val="28"/>
              </w:rPr>
            </w:pPr>
            <w:r w:rsidRPr="000267DA">
              <w:rPr>
                <w:rFonts w:ascii="Times New Roman" w:hAnsi="Times New Roman" w:cs="Times New Roman"/>
                <w:sz w:val="28"/>
                <w:szCs w:val="28"/>
              </w:rPr>
              <w:t>Относительный средний балл достижения планируемых результатов по</w:t>
            </w:r>
            <w:r w:rsidR="00B6061E" w:rsidRPr="000267DA">
              <w:rPr>
                <w:rFonts w:ascii="Times New Roman" w:hAnsi="Times New Roman" w:cs="Times New Roman"/>
                <w:sz w:val="28"/>
                <w:szCs w:val="28"/>
              </w:rPr>
              <w:t xml:space="preserve"> ВПР - </w:t>
            </w:r>
            <w:r w:rsidRPr="000267DA">
              <w:rPr>
                <w:rFonts w:ascii="Times New Roman" w:hAnsi="Times New Roman" w:cs="Times New Roman"/>
                <w:sz w:val="28"/>
                <w:szCs w:val="28"/>
              </w:rPr>
              <w:t>1</w:t>
            </w:r>
          </w:p>
        </w:tc>
        <w:tc>
          <w:tcPr>
            <w:tcW w:w="1606" w:type="dxa"/>
          </w:tcPr>
          <w:p w:rsidR="00B6061E" w:rsidRPr="000267DA" w:rsidRDefault="00B6061E" w:rsidP="00927C51">
            <w:pPr>
              <w:jc w:val="both"/>
              <w:rPr>
                <w:rFonts w:ascii="Times New Roman" w:hAnsi="Times New Roman" w:cs="Times New Roman"/>
                <w:sz w:val="28"/>
                <w:szCs w:val="28"/>
              </w:rPr>
            </w:pPr>
          </w:p>
        </w:tc>
        <w:tc>
          <w:tcPr>
            <w:tcW w:w="1039" w:type="dxa"/>
          </w:tcPr>
          <w:p w:rsidR="00B6061E" w:rsidRPr="000267DA" w:rsidRDefault="00B61983" w:rsidP="00927C51">
            <w:pPr>
              <w:jc w:val="both"/>
              <w:rPr>
                <w:rFonts w:ascii="Times New Roman" w:hAnsi="Times New Roman" w:cs="Times New Roman"/>
                <w:sz w:val="28"/>
                <w:szCs w:val="28"/>
              </w:rPr>
            </w:pPr>
            <w:r w:rsidRPr="000267DA">
              <w:rPr>
                <w:rFonts w:ascii="Times New Roman" w:hAnsi="Times New Roman" w:cs="Times New Roman"/>
                <w:sz w:val="28"/>
                <w:szCs w:val="28"/>
              </w:rPr>
              <w:t>Сентябрь 2020</w:t>
            </w:r>
          </w:p>
          <w:p w:rsidR="00B61983" w:rsidRPr="000267DA" w:rsidRDefault="00B61983" w:rsidP="00927C51">
            <w:pPr>
              <w:jc w:val="both"/>
              <w:rPr>
                <w:rFonts w:ascii="Times New Roman" w:hAnsi="Times New Roman" w:cs="Times New Roman"/>
                <w:sz w:val="28"/>
                <w:szCs w:val="28"/>
              </w:rPr>
            </w:pPr>
            <w:r w:rsidRPr="000267DA">
              <w:rPr>
                <w:rFonts w:ascii="Times New Roman" w:hAnsi="Times New Roman" w:cs="Times New Roman"/>
                <w:sz w:val="28"/>
                <w:szCs w:val="28"/>
              </w:rPr>
              <w:t>Сентябрь 2021</w:t>
            </w:r>
          </w:p>
          <w:p w:rsidR="00B61983" w:rsidRPr="000267DA" w:rsidRDefault="00B61983" w:rsidP="00927C51">
            <w:pPr>
              <w:jc w:val="both"/>
              <w:rPr>
                <w:rFonts w:ascii="Times New Roman" w:hAnsi="Times New Roman" w:cs="Times New Roman"/>
                <w:sz w:val="28"/>
                <w:szCs w:val="28"/>
              </w:rPr>
            </w:pPr>
            <w:r w:rsidRPr="000267DA">
              <w:rPr>
                <w:rFonts w:ascii="Times New Roman" w:hAnsi="Times New Roman" w:cs="Times New Roman"/>
                <w:sz w:val="28"/>
                <w:szCs w:val="28"/>
              </w:rPr>
              <w:t>Сентябрь 2022</w:t>
            </w:r>
          </w:p>
        </w:tc>
      </w:tr>
      <w:tr w:rsidR="006B702F" w:rsidRPr="000267DA" w:rsidTr="00302703">
        <w:trPr>
          <w:trHeight w:val="145"/>
        </w:trPr>
        <w:tc>
          <w:tcPr>
            <w:tcW w:w="695" w:type="dxa"/>
          </w:tcPr>
          <w:p w:rsidR="00B6061E" w:rsidRPr="000267DA" w:rsidRDefault="00B6061E" w:rsidP="00927C51">
            <w:pPr>
              <w:jc w:val="both"/>
              <w:rPr>
                <w:rFonts w:ascii="Times New Roman" w:hAnsi="Times New Roman" w:cs="Times New Roman"/>
                <w:sz w:val="28"/>
                <w:szCs w:val="28"/>
              </w:rPr>
            </w:pPr>
          </w:p>
        </w:tc>
        <w:tc>
          <w:tcPr>
            <w:tcW w:w="1928" w:type="dxa"/>
          </w:tcPr>
          <w:p w:rsidR="00B6061E" w:rsidRPr="000267DA" w:rsidRDefault="00B6061E" w:rsidP="00927C51">
            <w:pPr>
              <w:jc w:val="both"/>
              <w:rPr>
                <w:rFonts w:ascii="Times New Roman" w:hAnsi="Times New Roman" w:cs="Times New Roman"/>
                <w:sz w:val="28"/>
                <w:szCs w:val="28"/>
              </w:rPr>
            </w:pPr>
          </w:p>
        </w:tc>
        <w:tc>
          <w:tcPr>
            <w:tcW w:w="1881" w:type="dxa"/>
          </w:tcPr>
          <w:p w:rsidR="00B6061E" w:rsidRPr="000267DA" w:rsidRDefault="00B6061E" w:rsidP="00302703">
            <w:pPr>
              <w:jc w:val="both"/>
              <w:rPr>
                <w:rFonts w:ascii="Times New Roman" w:hAnsi="Times New Roman" w:cs="Times New Roman"/>
                <w:sz w:val="28"/>
                <w:szCs w:val="28"/>
              </w:rPr>
            </w:pPr>
            <w:r w:rsidRPr="000267DA">
              <w:rPr>
                <w:rFonts w:ascii="Times New Roman" w:hAnsi="Times New Roman" w:cs="Times New Roman"/>
                <w:sz w:val="28"/>
                <w:szCs w:val="28"/>
              </w:rPr>
              <w:t>Разработ</w:t>
            </w:r>
            <w:r w:rsidR="00302703">
              <w:rPr>
                <w:rFonts w:ascii="Times New Roman" w:hAnsi="Times New Roman" w:cs="Times New Roman"/>
                <w:sz w:val="28"/>
                <w:szCs w:val="28"/>
              </w:rPr>
              <w:t>ать</w:t>
            </w:r>
            <w:r w:rsidRPr="000267DA">
              <w:rPr>
                <w:rFonts w:ascii="Times New Roman" w:hAnsi="Times New Roman" w:cs="Times New Roman"/>
                <w:sz w:val="28"/>
                <w:szCs w:val="28"/>
              </w:rPr>
              <w:t xml:space="preserve"> </w:t>
            </w:r>
            <w:r w:rsidR="00302703">
              <w:rPr>
                <w:rFonts w:ascii="Times New Roman" w:hAnsi="Times New Roman" w:cs="Times New Roman"/>
                <w:sz w:val="28"/>
                <w:szCs w:val="28"/>
              </w:rPr>
              <w:t xml:space="preserve">и реализовать </w:t>
            </w:r>
            <w:r w:rsidRPr="000267DA">
              <w:rPr>
                <w:rFonts w:ascii="Times New Roman" w:hAnsi="Times New Roman" w:cs="Times New Roman"/>
                <w:sz w:val="28"/>
                <w:szCs w:val="28"/>
              </w:rPr>
              <w:t>программ</w:t>
            </w:r>
            <w:r w:rsidR="00302703">
              <w:rPr>
                <w:rFonts w:ascii="Times New Roman" w:hAnsi="Times New Roman" w:cs="Times New Roman"/>
                <w:sz w:val="28"/>
                <w:szCs w:val="28"/>
              </w:rPr>
              <w:t>у</w:t>
            </w:r>
            <w:r w:rsidRPr="000267DA">
              <w:rPr>
                <w:rFonts w:ascii="Times New Roman" w:hAnsi="Times New Roman" w:cs="Times New Roman"/>
                <w:sz w:val="28"/>
                <w:szCs w:val="28"/>
              </w:rPr>
              <w:t xml:space="preserve"> </w:t>
            </w:r>
            <w:r w:rsidR="00302703">
              <w:rPr>
                <w:rFonts w:ascii="Times New Roman" w:hAnsi="Times New Roman" w:cs="Times New Roman"/>
                <w:sz w:val="28"/>
                <w:szCs w:val="28"/>
              </w:rPr>
              <w:t>«Одаренные дети»</w:t>
            </w:r>
          </w:p>
        </w:tc>
        <w:tc>
          <w:tcPr>
            <w:tcW w:w="2017" w:type="dxa"/>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Повышение мотивации к обучению, улучшение результатов олимпиад и конкурсов</w:t>
            </w:r>
          </w:p>
          <w:p w:rsidR="00B6061E" w:rsidRPr="000267DA" w:rsidRDefault="00B6061E" w:rsidP="00927C51">
            <w:pPr>
              <w:jc w:val="both"/>
              <w:rPr>
                <w:rFonts w:ascii="Times New Roman" w:hAnsi="Times New Roman" w:cs="Times New Roman"/>
                <w:sz w:val="28"/>
                <w:szCs w:val="28"/>
              </w:rPr>
            </w:pPr>
          </w:p>
        </w:tc>
        <w:tc>
          <w:tcPr>
            <w:tcW w:w="1609" w:type="dxa"/>
            <w:gridSpan w:val="2"/>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Доля обучающихся, повысивших мотивацию – 10% Доля призёров муниципального этапа ВОШ:7%</w:t>
            </w:r>
          </w:p>
        </w:tc>
        <w:tc>
          <w:tcPr>
            <w:tcW w:w="1606" w:type="dxa"/>
          </w:tcPr>
          <w:p w:rsidR="00B6061E" w:rsidRPr="000267DA" w:rsidRDefault="00B6061E" w:rsidP="00927C51">
            <w:pPr>
              <w:jc w:val="both"/>
              <w:rPr>
                <w:rFonts w:ascii="Times New Roman" w:hAnsi="Times New Roman" w:cs="Times New Roman"/>
                <w:sz w:val="28"/>
                <w:szCs w:val="28"/>
              </w:rPr>
            </w:pPr>
          </w:p>
        </w:tc>
        <w:tc>
          <w:tcPr>
            <w:tcW w:w="1039" w:type="dxa"/>
          </w:tcPr>
          <w:p w:rsidR="00B6061E" w:rsidRPr="000267DA" w:rsidRDefault="00B61983" w:rsidP="00927C51">
            <w:pPr>
              <w:jc w:val="both"/>
              <w:rPr>
                <w:rFonts w:ascii="Times New Roman" w:hAnsi="Times New Roman" w:cs="Times New Roman"/>
                <w:sz w:val="28"/>
                <w:szCs w:val="28"/>
              </w:rPr>
            </w:pPr>
            <w:r w:rsidRPr="000267DA">
              <w:rPr>
                <w:rFonts w:ascii="Times New Roman" w:hAnsi="Times New Roman" w:cs="Times New Roman"/>
                <w:sz w:val="28"/>
                <w:szCs w:val="28"/>
              </w:rPr>
              <w:t>2020</w:t>
            </w:r>
            <w:r w:rsidR="00302703">
              <w:rPr>
                <w:rFonts w:ascii="Times New Roman" w:hAnsi="Times New Roman" w:cs="Times New Roman"/>
                <w:sz w:val="28"/>
                <w:szCs w:val="28"/>
              </w:rPr>
              <w:t>-2023</w:t>
            </w:r>
          </w:p>
        </w:tc>
      </w:tr>
      <w:tr w:rsidR="006B702F" w:rsidRPr="000267DA" w:rsidTr="00302703">
        <w:trPr>
          <w:trHeight w:val="145"/>
        </w:trPr>
        <w:tc>
          <w:tcPr>
            <w:tcW w:w="695" w:type="dxa"/>
          </w:tcPr>
          <w:p w:rsidR="00B6061E" w:rsidRPr="000267DA" w:rsidRDefault="00B6061E" w:rsidP="00927C51">
            <w:pPr>
              <w:jc w:val="both"/>
              <w:rPr>
                <w:rFonts w:ascii="Times New Roman" w:hAnsi="Times New Roman" w:cs="Times New Roman"/>
                <w:sz w:val="28"/>
                <w:szCs w:val="28"/>
              </w:rPr>
            </w:pPr>
          </w:p>
        </w:tc>
        <w:tc>
          <w:tcPr>
            <w:tcW w:w="1928" w:type="dxa"/>
          </w:tcPr>
          <w:p w:rsidR="00B6061E" w:rsidRPr="000267DA" w:rsidRDefault="00B6061E" w:rsidP="00927C51">
            <w:pPr>
              <w:jc w:val="both"/>
              <w:rPr>
                <w:rFonts w:ascii="Times New Roman" w:hAnsi="Times New Roman" w:cs="Times New Roman"/>
                <w:sz w:val="28"/>
                <w:szCs w:val="28"/>
              </w:rPr>
            </w:pPr>
          </w:p>
        </w:tc>
        <w:tc>
          <w:tcPr>
            <w:tcW w:w="1881" w:type="dxa"/>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 xml:space="preserve">Реализация плана </w:t>
            </w:r>
            <w:r w:rsidR="00302703">
              <w:rPr>
                <w:rFonts w:ascii="Times New Roman" w:hAnsi="Times New Roman" w:cs="Times New Roman"/>
                <w:sz w:val="28"/>
                <w:szCs w:val="28"/>
              </w:rPr>
              <w:lastRenderedPageBreak/>
              <w:t xml:space="preserve">мероприятий </w:t>
            </w:r>
            <w:r w:rsidRPr="000267DA">
              <w:rPr>
                <w:rFonts w:ascii="Times New Roman" w:hAnsi="Times New Roman" w:cs="Times New Roman"/>
                <w:sz w:val="28"/>
                <w:szCs w:val="28"/>
              </w:rPr>
              <w:t>подготовки к ГИА</w:t>
            </w:r>
          </w:p>
        </w:tc>
        <w:tc>
          <w:tcPr>
            <w:tcW w:w="2017" w:type="dxa"/>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lastRenderedPageBreak/>
              <w:t xml:space="preserve">Улучшение результатов </w:t>
            </w:r>
            <w:r w:rsidRPr="000267DA">
              <w:rPr>
                <w:rFonts w:ascii="Times New Roman" w:hAnsi="Times New Roman" w:cs="Times New Roman"/>
                <w:sz w:val="28"/>
                <w:szCs w:val="28"/>
              </w:rPr>
              <w:lastRenderedPageBreak/>
              <w:t>ГИА по русскому языку и математике</w:t>
            </w:r>
          </w:p>
        </w:tc>
        <w:tc>
          <w:tcPr>
            <w:tcW w:w="1609" w:type="dxa"/>
            <w:gridSpan w:val="2"/>
          </w:tcPr>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lastRenderedPageBreak/>
              <w:t xml:space="preserve">Относительный </w:t>
            </w:r>
            <w:r w:rsidRPr="000267DA">
              <w:rPr>
                <w:rFonts w:ascii="Times New Roman" w:hAnsi="Times New Roman" w:cs="Times New Roman"/>
                <w:sz w:val="28"/>
                <w:szCs w:val="28"/>
              </w:rPr>
              <w:lastRenderedPageBreak/>
              <w:t>средний балл: математика 1,1</w:t>
            </w:r>
          </w:p>
          <w:p w:rsidR="00B6061E" w:rsidRPr="000267DA" w:rsidRDefault="00B6061E" w:rsidP="00927C51">
            <w:pPr>
              <w:jc w:val="both"/>
              <w:rPr>
                <w:rFonts w:ascii="Times New Roman" w:hAnsi="Times New Roman" w:cs="Times New Roman"/>
                <w:sz w:val="28"/>
                <w:szCs w:val="28"/>
              </w:rPr>
            </w:pPr>
            <w:r w:rsidRPr="000267DA">
              <w:rPr>
                <w:rFonts w:ascii="Times New Roman" w:hAnsi="Times New Roman" w:cs="Times New Roman"/>
                <w:sz w:val="28"/>
                <w:szCs w:val="28"/>
              </w:rPr>
              <w:t>русский язык 1,05</w:t>
            </w:r>
          </w:p>
        </w:tc>
        <w:tc>
          <w:tcPr>
            <w:tcW w:w="1606" w:type="dxa"/>
          </w:tcPr>
          <w:p w:rsidR="00B6061E" w:rsidRPr="000267DA" w:rsidRDefault="00B6061E" w:rsidP="00927C51">
            <w:pPr>
              <w:jc w:val="both"/>
              <w:rPr>
                <w:rFonts w:ascii="Times New Roman" w:hAnsi="Times New Roman" w:cs="Times New Roman"/>
                <w:sz w:val="28"/>
                <w:szCs w:val="28"/>
              </w:rPr>
            </w:pPr>
          </w:p>
        </w:tc>
        <w:tc>
          <w:tcPr>
            <w:tcW w:w="1039" w:type="dxa"/>
          </w:tcPr>
          <w:p w:rsidR="00B6061E" w:rsidRPr="000267DA" w:rsidRDefault="00B61983" w:rsidP="00927C51">
            <w:pPr>
              <w:jc w:val="both"/>
              <w:rPr>
                <w:rFonts w:ascii="Times New Roman" w:hAnsi="Times New Roman" w:cs="Times New Roman"/>
                <w:sz w:val="28"/>
                <w:szCs w:val="28"/>
              </w:rPr>
            </w:pPr>
            <w:r w:rsidRPr="000267DA">
              <w:rPr>
                <w:rFonts w:ascii="Times New Roman" w:hAnsi="Times New Roman" w:cs="Times New Roman"/>
                <w:sz w:val="28"/>
                <w:szCs w:val="28"/>
              </w:rPr>
              <w:t>2020-2023</w:t>
            </w:r>
          </w:p>
        </w:tc>
      </w:tr>
      <w:tr w:rsidR="00DF4368" w:rsidRPr="000267DA" w:rsidTr="00302703">
        <w:trPr>
          <w:trHeight w:val="145"/>
        </w:trPr>
        <w:tc>
          <w:tcPr>
            <w:tcW w:w="695" w:type="dxa"/>
            <w:vMerge w:val="restart"/>
          </w:tcPr>
          <w:p w:rsidR="00DF4368" w:rsidRPr="000267DA" w:rsidRDefault="00DF4368" w:rsidP="00927C51">
            <w:pPr>
              <w:jc w:val="both"/>
              <w:rPr>
                <w:rFonts w:ascii="Times New Roman" w:hAnsi="Times New Roman" w:cs="Times New Roman"/>
                <w:sz w:val="28"/>
                <w:szCs w:val="28"/>
              </w:rPr>
            </w:pPr>
            <w:r w:rsidRPr="000267DA">
              <w:rPr>
                <w:rFonts w:ascii="Times New Roman" w:hAnsi="Times New Roman" w:cs="Times New Roman"/>
                <w:sz w:val="28"/>
                <w:szCs w:val="28"/>
              </w:rPr>
              <w:lastRenderedPageBreak/>
              <w:t>2</w:t>
            </w:r>
          </w:p>
        </w:tc>
        <w:tc>
          <w:tcPr>
            <w:tcW w:w="1928" w:type="dxa"/>
            <w:vMerge w:val="restart"/>
          </w:tcPr>
          <w:p w:rsidR="00DF4368" w:rsidRPr="000267DA" w:rsidRDefault="00DF4368" w:rsidP="00302703">
            <w:pPr>
              <w:jc w:val="both"/>
              <w:rPr>
                <w:rFonts w:ascii="Times New Roman" w:hAnsi="Times New Roman" w:cs="Times New Roman"/>
                <w:sz w:val="28"/>
                <w:szCs w:val="28"/>
              </w:rPr>
            </w:pPr>
            <w:r w:rsidRPr="000267DA">
              <w:rPr>
                <w:rFonts w:ascii="Times New Roman" w:hAnsi="Times New Roman" w:cs="Times New Roman"/>
                <w:sz w:val="28"/>
                <w:szCs w:val="28"/>
              </w:rPr>
              <w:t>Включ</w:t>
            </w:r>
            <w:r>
              <w:rPr>
                <w:rFonts w:ascii="Times New Roman" w:hAnsi="Times New Roman" w:cs="Times New Roman"/>
                <w:sz w:val="28"/>
                <w:szCs w:val="28"/>
              </w:rPr>
              <w:t>ить</w:t>
            </w:r>
            <w:r w:rsidRPr="000267DA">
              <w:rPr>
                <w:rFonts w:ascii="Times New Roman" w:hAnsi="Times New Roman" w:cs="Times New Roman"/>
                <w:sz w:val="28"/>
                <w:szCs w:val="28"/>
              </w:rPr>
              <w:t xml:space="preserve"> в образовательную деятельность технологи</w:t>
            </w:r>
            <w:r>
              <w:rPr>
                <w:rFonts w:ascii="Times New Roman" w:hAnsi="Times New Roman" w:cs="Times New Roman"/>
                <w:sz w:val="28"/>
                <w:szCs w:val="28"/>
              </w:rPr>
              <w:t>и</w:t>
            </w:r>
            <w:r w:rsidRPr="000267DA">
              <w:rPr>
                <w:rFonts w:ascii="Times New Roman" w:hAnsi="Times New Roman" w:cs="Times New Roman"/>
                <w:sz w:val="28"/>
                <w:szCs w:val="28"/>
              </w:rPr>
              <w:t>, методик</w:t>
            </w:r>
            <w:r>
              <w:rPr>
                <w:rFonts w:ascii="Times New Roman" w:hAnsi="Times New Roman" w:cs="Times New Roman"/>
                <w:sz w:val="28"/>
                <w:szCs w:val="28"/>
              </w:rPr>
              <w:t>и</w:t>
            </w:r>
            <w:r w:rsidRPr="000267DA">
              <w:rPr>
                <w:rFonts w:ascii="Times New Roman" w:hAnsi="Times New Roman" w:cs="Times New Roman"/>
                <w:sz w:val="28"/>
                <w:szCs w:val="28"/>
              </w:rPr>
              <w:t>, направленны</w:t>
            </w:r>
            <w:r>
              <w:rPr>
                <w:rFonts w:ascii="Times New Roman" w:hAnsi="Times New Roman" w:cs="Times New Roman"/>
                <w:sz w:val="28"/>
                <w:szCs w:val="28"/>
              </w:rPr>
              <w:t>е</w:t>
            </w:r>
            <w:r w:rsidRPr="000267DA">
              <w:rPr>
                <w:rFonts w:ascii="Times New Roman" w:hAnsi="Times New Roman" w:cs="Times New Roman"/>
                <w:sz w:val="28"/>
                <w:szCs w:val="28"/>
              </w:rPr>
              <w:t xml:space="preserve"> на формирование у обучающихся навыков смыслового чтения </w:t>
            </w:r>
          </w:p>
        </w:tc>
        <w:tc>
          <w:tcPr>
            <w:tcW w:w="1881" w:type="dxa"/>
          </w:tcPr>
          <w:p w:rsidR="00DF4368" w:rsidRPr="000267DA" w:rsidRDefault="00DF4368" w:rsidP="00927C51">
            <w:pPr>
              <w:jc w:val="both"/>
              <w:rPr>
                <w:rFonts w:ascii="Times New Roman" w:hAnsi="Times New Roman" w:cs="Times New Roman"/>
                <w:sz w:val="28"/>
                <w:szCs w:val="28"/>
              </w:rPr>
            </w:pPr>
            <w:r w:rsidRPr="000267DA">
              <w:rPr>
                <w:rFonts w:ascii="Times New Roman" w:hAnsi="Times New Roman" w:cs="Times New Roman"/>
                <w:sz w:val="28"/>
                <w:szCs w:val="28"/>
              </w:rPr>
              <w:t>Реализация курса внеурочной деятельности «Функциональная грамотность» в 1-8 классах</w:t>
            </w:r>
          </w:p>
        </w:tc>
        <w:tc>
          <w:tcPr>
            <w:tcW w:w="2017" w:type="dxa"/>
            <w:vMerge w:val="restart"/>
          </w:tcPr>
          <w:p w:rsidR="00DF4368" w:rsidRPr="000267DA" w:rsidRDefault="00DF4368" w:rsidP="00155E9F">
            <w:pPr>
              <w:jc w:val="both"/>
              <w:rPr>
                <w:rFonts w:ascii="Times New Roman" w:hAnsi="Times New Roman" w:cs="Times New Roman"/>
                <w:sz w:val="28"/>
                <w:szCs w:val="28"/>
              </w:rPr>
            </w:pPr>
            <w:r w:rsidRPr="000267DA">
              <w:rPr>
                <w:rFonts w:ascii="Times New Roman" w:hAnsi="Times New Roman" w:cs="Times New Roman"/>
                <w:sz w:val="28"/>
                <w:szCs w:val="28"/>
              </w:rPr>
              <w:t>Улучшение у обучающихся навыков смыслового чтения</w:t>
            </w:r>
          </w:p>
        </w:tc>
        <w:tc>
          <w:tcPr>
            <w:tcW w:w="1609" w:type="dxa"/>
            <w:gridSpan w:val="2"/>
            <w:vMerge w:val="restart"/>
          </w:tcPr>
          <w:p w:rsidR="00DF4368" w:rsidRPr="000267DA" w:rsidRDefault="00DF4368" w:rsidP="00155E9F">
            <w:pPr>
              <w:rPr>
                <w:rFonts w:ascii="Times New Roman" w:eastAsia="Times New Roman" w:hAnsi="Times New Roman" w:cs="Times New Roman"/>
                <w:sz w:val="28"/>
                <w:szCs w:val="28"/>
                <w:lang w:eastAsia="ru-RU"/>
              </w:rPr>
            </w:pPr>
            <w:r w:rsidRPr="000267DA">
              <w:rPr>
                <w:rFonts w:ascii="Times New Roman" w:eastAsia="Times New Roman" w:hAnsi="Times New Roman" w:cs="Times New Roman"/>
                <w:sz w:val="28"/>
                <w:szCs w:val="28"/>
                <w:lang w:eastAsia="ru-RU"/>
              </w:rPr>
              <w:t xml:space="preserve">Имеют уровни </w:t>
            </w:r>
            <w:proofErr w:type="spellStart"/>
            <w:r w:rsidRPr="000267DA">
              <w:rPr>
                <w:rFonts w:ascii="Times New Roman" w:eastAsia="Times New Roman" w:hAnsi="Times New Roman" w:cs="Times New Roman"/>
                <w:sz w:val="28"/>
                <w:szCs w:val="28"/>
                <w:lang w:eastAsia="ru-RU"/>
              </w:rPr>
              <w:t>сформированностиметапредметных</w:t>
            </w:r>
            <w:proofErr w:type="spellEnd"/>
            <w:r w:rsidRPr="000267DA">
              <w:rPr>
                <w:rFonts w:ascii="Times New Roman" w:eastAsia="Times New Roman" w:hAnsi="Times New Roman" w:cs="Times New Roman"/>
                <w:sz w:val="28"/>
                <w:szCs w:val="28"/>
                <w:lang w:eastAsia="ru-RU"/>
              </w:rPr>
              <w:t xml:space="preserve"> результатов (смысловое чтение)</w:t>
            </w:r>
          </w:p>
          <w:p w:rsidR="00DF4368" w:rsidRPr="000267DA" w:rsidRDefault="00DF4368" w:rsidP="00155E9F">
            <w:pPr>
              <w:rPr>
                <w:rFonts w:ascii="Times New Roman" w:eastAsia="Times New Roman" w:hAnsi="Times New Roman" w:cs="Times New Roman"/>
                <w:sz w:val="28"/>
                <w:szCs w:val="28"/>
                <w:lang w:eastAsia="ru-RU"/>
              </w:rPr>
            </w:pPr>
            <w:r w:rsidRPr="000267DA">
              <w:rPr>
                <w:rFonts w:ascii="Times New Roman" w:eastAsia="Times New Roman" w:hAnsi="Times New Roman" w:cs="Times New Roman"/>
                <w:sz w:val="28"/>
                <w:szCs w:val="28"/>
                <w:lang w:eastAsia="ru-RU"/>
              </w:rPr>
              <w:t>обучающихся</w:t>
            </w:r>
          </w:p>
          <w:p w:rsidR="00DF4368" w:rsidRPr="000267DA" w:rsidRDefault="00DF4368" w:rsidP="00155E9F">
            <w:pPr>
              <w:rPr>
                <w:rFonts w:ascii="Times New Roman" w:eastAsia="Times New Roman" w:hAnsi="Times New Roman" w:cs="Times New Roman"/>
                <w:sz w:val="28"/>
                <w:szCs w:val="28"/>
                <w:lang w:eastAsia="ru-RU"/>
              </w:rPr>
            </w:pPr>
            <w:r w:rsidRPr="000267DA">
              <w:rPr>
                <w:rFonts w:ascii="Times New Roman" w:eastAsia="Times New Roman" w:hAnsi="Times New Roman" w:cs="Times New Roman"/>
                <w:sz w:val="28"/>
                <w:szCs w:val="28"/>
                <w:lang w:eastAsia="ru-RU"/>
              </w:rPr>
              <w:t>базовый – 70% обучающихся</w:t>
            </w:r>
          </w:p>
          <w:p w:rsidR="00DF4368" w:rsidRPr="000267DA" w:rsidRDefault="00DF4368" w:rsidP="00155E9F">
            <w:pPr>
              <w:rPr>
                <w:rFonts w:ascii="Times New Roman" w:eastAsia="Times New Roman" w:hAnsi="Times New Roman" w:cs="Times New Roman"/>
                <w:sz w:val="28"/>
                <w:szCs w:val="28"/>
                <w:lang w:eastAsia="ru-RU"/>
              </w:rPr>
            </w:pPr>
            <w:r w:rsidRPr="000267DA">
              <w:rPr>
                <w:rFonts w:ascii="Times New Roman" w:eastAsia="Times New Roman" w:hAnsi="Times New Roman" w:cs="Times New Roman"/>
                <w:sz w:val="28"/>
                <w:szCs w:val="28"/>
                <w:lang w:eastAsia="ru-RU"/>
              </w:rPr>
              <w:t>повышенный – 30% обучающихся</w:t>
            </w:r>
          </w:p>
          <w:p w:rsidR="00DF4368" w:rsidRPr="000267DA" w:rsidRDefault="00DF4368" w:rsidP="00927C51">
            <w:pPr>
              <w:jc w:val="both"/>
              <w:rPr>
                <w:rFonts w:ascii="Times New Roman" w:hAnsi="Times New Roman" w:cs="Times New Roman"/>
                <w:sz w:val="28"/>
                <w:szCs w:val="28"/>
              </w:rPr>
            </w:pPr>
          </w:p>
        </w:tc>
        <w:tc>
          <w:tcPr>
            <w:tcW w:w="1606" w:type="dxa"/>
          </w:tcPr>
          <w:p w:rsidR="00DF4368" w:rsidRPr="000267DA" w:rsidRDefault="00DF4368" w:rsidP="00927C51">
            <w:pPr>
              <w:jc w:val="both"/>
              <w:rPr>
                <w:rFonts w:ascii="Times New Roman" w:hAnsi="Times New Roman" w:cs="Times New Roman"/>
                <w:sz w:val="28"/>
                <w:szCs w:val="28"/>
              </w:rPr>
            </w:pPr>
          </w:p>
        </w:tc>
        <w:tc>
          <w:tcPr>
            <w:tcW w:w="1039" w:type="dxa"/>
          </w:tcPr>
          <w:p w:rsidR="00DF4368" w:rsidRPr="000267DA" w:rsidRDefault="00DF4368" w:rsidP="00927C51">
            <w:pPr>
              <w:jc w:val="both"/>
              <w:rPr>
                <w:rFonts w:ascii="Times New Roman" w:hAnsi="Times New Roman" w:cs="Times New Roman"/>
                <w:sz w:val="28"/>
                <w:szCs w:val="28"/>
              </w:rPr>
            </w:pPr>
            <w:r w:rsidRPr="000267DA">
              <w:rPr>
                <w:rFonts w:ascii="Times New Roman" w:hAnsi="Times New Roman" w:cs="Times New Roman"/>
                <w:sz w:val="28"/>
                <w:szCs w:val="28"/>
              </w:rPr>
              <w:t>2020-2021</w:t>
            </w:r>
          </w:p>
        </w:tc>
      </w:tr>
      <w:tr w:rsidR="00DF4368" w:rsidRPr="000267DA" w:rsidTr="00302703">
        <w:trPr>
          <w:trHeight w:val="2915"/>
        </w:trPr>
        <w:tc>
          <w:tcPr>
            <w:tcW w:w="695" w:type="dxa"/>
            <w:vMerge/>
          </w:tcPr>
          <w:p w:rsidR="00DF4368" w:rsidRPr="000267DA" w:rsidRDefault="00DF4368" w:rsidP="00927C51">
            <w:pPr>
              <w:jc w:val="both"/>
              <w:rPr>
                <w:rFonts w:ascii="Times New Roman" w:hAnsi="Times New Roman" w:cs="Times New Roman"/>
                <w:sz w:val="28"/>
                <w:szCs w:val="28"/>
              </w:rPr>
            </w:pPr>
          </w:p>
        </w:tc>
        <w:tc>
          <w:tcPr>
            <w:tcW w:w="1928" w:type="dxa"/>
            <w:vMerge/>
          </w:tcPr>
          <w:p w:rsidR="00DF4368" w:rsidRPr="000267DA" w:rsidRDefault="00DF4368" w:rsidP="00927C51">
            <w:pPr>
              <w:jc w:val="both"/>
              <w:rPr>
                <w:rFonts w:ascii="Times New Roman" w:hAnsi="Times New Roman" w:cs="Times New Roman"/>
                <w:sz w:val="28"/>
                <w:szCs w:val="28"/>
              </w:rPr>
            </w:pPr>
          </w:p>
        </w:tc>
        <w:tc>
          <w:tcPr>
            <w:tcW w:w="1881" w:type="dxa"/>
          </w:tcPr>
          <w:p w:rsidR="00DF4368" w:rsidRPr="000267DA" w:rsidRDefault="00DF4368" w:rsidP="00F1328F">
            <w:pPr>
              <w:jc w:val="both"/>
              <w:rPr>
                <w:rFonts w:ascii="Times New Roman" w:hAnsi="Times New Roman" w:cs="Times New Roman"/>
                <w:sz w:val="28"/>
                <w:szCs w:val="28"/>
              </w:rPr>
            </w:pPr>
            <w:r w:rsidRPr="000267DA">
              <w:rPr>
                <w:rFonts w:ascii="Times New Roman" w:hAnsi="Times New Roman" w:cs="Times New Roman"/>
                <w:sz w:val="28"/>
                <w:szCs w:val="28"/>
              </w:rPr>
              <w:t>Отработка приёмов работы с текстом на всех уроках и внеклассных мероприятиях</w:t>
            </w:r>
          </w:p>
        </w:tc>
        <w:tc>
          <w:tcPr>
            <w:tcW w:w="2017" w:type="dxa"/>
            <w:vMerge/>
          </w:tcPr>
          <w:p w:rsidR="00DF4368" w:rsidRPr="000267DA" w:rsidRDefault="00DF4368" w:rsidP="00927C51">
            <w:pPr>
              <w:jc w:val="both"/>
              <w:rPr>
                <w:rFonts w:ascii="Times New Roman" w:hAnsi="Times New Roman" w:cs="Times New Roman"/>
                <w:sz w:val="28"/>
                <w:szCs w:val="28"/>
              </w:rPr>
            </w:pPr>
          </w:p>
        </w:tc>
        <w:tc>
          <w:tcPr>
            <w:tcW w:w="1609" w:type="dxa"/>
            <w:gridSpan w:val="2"/>
            <w:vMerge/>
          </w:tcPr>
          <w:p w:rsidR="00DF4368" w:rsidRPr="000267DA" w:rsidRDefault="00DF4368" w:rsidP="00927C51">
            <w:pPr>
              <w:jc w:val="both"/>
              <w:rPr>
                <w:rFonts w:ascii="Times New Roman" w:hAnsi="Times New Roman" w:cs="Times New Roman"/>
                <w:sz w:val="28"/>
                <w:szCs w:val="28"/>
              </w:rPr>
            </w:pPr>
          </w:p>
        </w:tc>
        <w:tc>
          <w:tcPr>
            <w:tcW w:w="1606" w:type="dxa"/>
          </w:tcPr>
          <w:p w:rsidR="00DF4368" w:rsidRPr="000267DA" w:rsidRDefault="00DF4368" w:rsidP="00927C51">
            <w:pPr>
              <w:jc w:val="both"/>
              <w:rPr>
                <w:rFonts w:ascii="Times New Roman" w:hAnsi="Times New Roman" w:cs="Times New Roman"/>
                <w:sz w:val="28"/>
                <w:szCs w:val="28"/>
              </w:rPr>
            </w:pPr>
          </w:p>
        </w:tc>
        <w:tc>
          <w:tcPr>
            <w:tcW w:w="1039" w:type="dxa"/>
          </w:tcPr>
          <w:p w:rsidR="00DF4368" w:rsidRPr="000267DA" w:rsidRDefault="00DF4368" w:rsidP="00927C51">
            <w:pPr>
              <w:jc w:val="both"/>
              <w:rPr>
                <w:rFonts w:ascii="Times New Roman" w:hAnsi="Times New Roman" w:cs="Times New Roman"/>
                <w:sz w:val="28"/>
                <w:szCs w:val="28"/>
              </w:rPr>
            </w:pPr>
            <w:r w:rsidRPr="000267DA">
              <w:rPr>
                <w:rFonts w:ascii="Times New Roman" w:hAnsi="Times New Roman" w:cs="Times New Roman"/>
                <w:sz w:val="28"/>
                <w:szCs w:val="28"/>
              </w:rPr>
              <w:t>2020-2021</w:t>
            </w:r>
          </w:p>
        </w:tc>
      </w:tr>
    </w:tbl>
    <w:p w:rsidR="00C35C8E" w:rsidRPr="000267DA" w:rsidRDefault="00C35C8E" w:rsidP="00B3796C">
      <w:pPr>
        <w:jc w:val="both"/>
        <w:rPr>
          <w:rFonts w:ascii="Times New Roman" w:hAnsi="Times New Roman" w:cs="Times New Roman"/>
          <w:sz w:val="28"/>
          <w:szCs w:val="28"/>
        </w:rPr>
      </w:pPr>
    </w:p>
    <w:p w:rsidR="00F42342" w:rsidRPr="001C0F01" w:rsidRDefault="00F42342" w:rsidP="001C0F01">
      <w:pPr>
        <w:jc w:val="center"/>
        <w:rPr>
          <w:rFonts w:ascii="Times New Roman" w:hAnsi="Times New Roman" w:cs="Times New Roman"/>
          <w:b/>
          <w:sz w:val="28"/>
          <w:szCs w:val="28"/>
        </w:rPr>
      </w:pPr>
      <w:r w:rsidRPr="001C0F01">
        <w:rPr>
          <w:rFonts w:ascii="Times New Roman" w:hAnsi="Times New Roman" w:cs="Times New Roman"/>
          <w:b/>
          <w:sz w:val="28"/>
          <w:szCs w:val="28"/>
        </w:rPr>
        <w:t>Оценочный раздел Программы</w:t>
      </w:r>
    </w:p>
    <w:tbl>
      <w:tblPr>
        <w:tblStyle w:val="a7"/>
        <w:tblW w:w="0" w:type="auto"/>
        <w:tblLayout w:type="fixed"/>
        <w:tblLook w:val="04A0" w:firstRow="1" w:lastRow="0" w:firstColumn="1" w:lastColumn="0" w:noHBand="0" w:noVBand="1"/>
      </w:tblPr>
      <w:tblGrid>
        <w:gridCol w:w="1525"/>
        <w:gridCol w:w="2269"/>
        <w:gridCol w:w="2328"/>
        <w:gridCol w:w="2158"/>
        <w:gridCol w:w="2141"/>
      </w:tblGrid>
      <w:tr w:rsidR="00F90A2A" w:rsidRPr="000267DA" w:rsidTr="009C5AC5">
        <w:tc>
          <w:tcPr>
            <w:tcW w:w="1525" w:type="dxa"/>
          </w:tcPr>
          <w:p w:rsidR="00C4035A" w:rsidRPr="000267DA" w:rsidRDefault="00C4035A" w:rsidP="00B3796C">
            <w:pPr>
              <w:jc w:val="both"/>
              <w:rPr>
                <w:rFonts w:ascii="Times New Roman" w:hAnsi="Times New Roman" w:cs="Times New Roman"/>
                <w:sz w:val="28"/>
                <w:szCs w:val="28"/>
              </w:rPr>
            </w:pPr>
            <w:r w:rsidRPr="000267DA">
              <w:rPr>
                <w:rFonts w:ascii="Times New Roman" w:hAnsi="Times New Roman" w:cs="Times New Roman"/>
                <w:sz w:val="28"/>
                <w:szCs w:val="28"/>
              </w:rPr>
              <w:t>Предмет мониторинга</w:t>
            </w:r>
          </w:p>
        </w:tc>
        <w:tc>
          <w:tcPr>
            <w:tcW w:w="2269" w:type="dxa"/>
          </w:tcPr>
          <w:p w:rsidR="00C4035A" w:rsidRPr="000267DA" w:rsidRDefault="00C4035A" w:rsidP="00B3796C">
            <w:pPr>
              <w:jc w:val="both"/>
              <w:rPr>
                <w:rFonts w:ascii="Times New Roman" w:hAnsi="Times New Roman" w:cs="Times New Roman"/>
                <w:sz w:val="28"/>
                <w:szCs w:val="28"/>
              </w:rPr>
            </w:pPr>
            <w:r w:rsidRPr="000267DA">
              <w:rPr>
                <w:rFonts w:ascii="Times New Roman" w:hAnsi="Times New Roman" w:cs="Times New Roman"/>
                <w:sz w:val="28"/>
                <w:szCs w:val="28"/>
              </w:rPr>
              <w:t xml:space="preserve">Критерии </w:t>
            </w:r>
          </w:p>
        </w:tc>
        <w:tc>
          <w:tcPr>
            <w:tcW w:w="2328" w:type="dxa"/>
          </w:tcPr>
          <w:p w:rsidR="00C4035A" w:rsidRPr="000267DA" w:rsidRDefault="00C4035A" w:rsidP="00B3796C">
            <w:pPr>
              <w:jc w:val="both"/>
              <w:rPr>
                <w:rFonts w:ascii="Times New Roman" w:hAnsi="Times New Roman" w:cs="Times New Roman"/>
                <w:sz w:val="28"/>
                <w:szCs w:val="28"/>
              </w:rPr>
            </w:pPr>
            <w:r w:rsidRPr="000267DA">
              <w:rPr>
                <w:rFonts w:ascii="Times New Roman" w:hAnsi="Times New Roman" w:cs="Times New Roman"/>
                <w:sz w:val="28"/>
                <w:szCs w:val="28"/>
              </w:rPr>
              <w:t xml:space="preserve">Показатели </w:t>
            </w:r>
          </w:p>
        </w:tc>
        <w:tc>
          <w:tcPr>
            <w:tcW w:w="2158" w:type="dxa"/>
          </w:tcPr>
          <w:p w:rsidR="00C4035A" w:rsidRPr="000267DA" w:rsidRDefault="00C4035A" w:rsidP="00B3796C">
            <w:pPr>
              <w:jc w:val="both"/>
              <w:rPr>
                <w:rFonts w:ascii="Times New Roman" w:hAnsi="Times New Roman" w:cs="Times New Roman"/>
                <w:sz w:val="28"/>
                <w:szCs w:val="28"/>
              </w:rPr>
            </w:pPr>
            <w:r w:rsidRPr="000267DA">
              <w:rPr>
                <w:rFonts w:ascii="Times New Roman" w:hAnsi="Times New Roman" w:cs="Times New Roman"/>
                <w:sz w:val="28"/>
                <w:szCs w:val="28"/>
              </w:rPr>
              <w:t xml:space="preserve">Инструменты </w:t>
            </w:r>
          </w:p>
        </w:tc>
        <w:tc>
          <w:tcPr>
            <w:tcW w:w="2141" w:type="dxa"/>
          </w:tcPr>
          <w:p w:rsidR="00C4035A" w:rsidRPr="000267DA" w:rsidRDefault="00C4035A" w:rsidP="00B3796C">
            <w:pPr>
              <w:jc w:val="both"/>
              <w:rPr>
                <w:rFonts w:ascii="Times New Roman" w:hAnsi="Times New Roman" w:cs="Times New Roman"/>
                <w:sz w:val="28"/>
                <w:szCs w:val="28"/>
              </w:rPr>
            </w:pPr>
            <w:r w:rsidRPr="000267DA">
              <w:rPr>
                <w:rFonts w:ascii="Times New Roman" w:hAnsi="Times New Roman" w:cs="Times New Roman"/>
                <w:sz w:val="28"/>
                <w:szCs w:val="28"/>
              </w:rPr>
              <w:t xml:space="preserve">Источники </w:t>
            </w:r>
          </w:p>
        </w:tc>
      </w:tr>
      <w:tr w:rsidR="009C5AC5" w:rsidRPr="000267DA" w:rsidTr="009C5AC5">
        <w:tc>
          <w:tcPr>
            <w:tcW w:w="1525" w:type="dxa"/>
            <w:vMerge w:val="restart"/>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Качество процессов</w:t>
            </w:r>
          </w:p>
        </w:tc>
        <w:tc>
          <w:tcPr>
            <w:tcW w:w="2269" w:type="dxa"/>
            <w:vMerge w:val="restart"/>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 xml:space="preserve">Динамика качества подготовки </w:t>
            </w:r>
            <w:proofErr w:type="gramStart"/>
            <w:r w:rsidRPr="000267DA">
              <w:rPr>
                <w:rFonts w:ascii="Times New Roman" w:hAnsi="Times New Roman" w:cs="Times New Roman"/>
                <w:sz w:val="28"/>
                <w:szCs w:val="28"/>
              </w:rPr>
              <w:t>обучающихся</w:t>
            </w:r>
            <w:proofErr w:type="gramEnd"/>
          </w:p>
        </w:tc>
        <w:tc>
          <w:tcPr>
            <w:tcW w:w="2328" w:type="dxa"/>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Динамика относительного среднего балла по результатам ГИА (математика, русский язык)</w:t>
            </w:r>
          </w:p>
        </w:tc>
        <w:tc>
          <w:tcPr>
            <w:tcW w:w="2158" w:type="dxa"/>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Анализ результатов ГИА</w:t>
            </w:r>
          </w:p>
        </w:tc>
        <w:tc>
          <w:tcPr>
            <w:tcW w:w="2141" w:type="dxa"/>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Протоколы экзаменов</w:t>
            </w:r>
          </w:p>
        </w:tc>
      </w:tr>
      <w:tr w:rsidR="009C5AC5" w:rsidRPr="000267DA" w:rsidTr="009C5AC5">
        <w:tc>
          <w:tcPr>
            <w:tcW w:w="1525" w:type="dxa"/>
            <w:vMerge/>
          </w:tcPr>
          <w:p w:rsidR="009C5AC5" w:rsidRPr="000267DA" w:rsidRDefault="009C5AC5" w:rsidP="00B3796C">
            <w:pPr>
              <w:jc w:val="both"/>
              <w:rPr>
                <w:rFonts w:ascii="Times New Roman" w:hAnsi="Times New Roman" w:cs="Times New Roman"/>
                <w:sz w:val="28"/>
                <w:szCs w:val="28"/>
              </w:rPr>
            </w:pPr>
          </w:p>
        </w:tc>
        <w:tc>
          <w:tcPr>
            <w:tcW w:w="2269" w:type="dxa"/>
            <w:vMerge/>
          </w:tcPr>
          <w:p w:rsidR="009C5AC5" w:rsidRPr="000267DA" w:rsidRDefault="009C5AC5" w:rsidP="00B3796C">
            <w:pPr>
              <w:jc w:val="both"/>
              <w:rPr>
                <w:rFonts w:ascii="Times New Roman" w:hAnsi="Times New Roman" w:cs="Times New Roman"/>
                <w:sz w:val="28"/>
                <w:szCs w:val="28"/>
              </w:rPr>
            </w:pPr>
          </w:p>
        </w:tc>
        <w:tc>
          <w:tcPr>
            <w:tcW w:w="2328" w:type="dxa"/>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Динамика результатов ВПР</w:t>
            </w:r>
          </w:p>
        </w:tc>
        <w:tc>
          <w:tcPr>
            <w:tcW w:w="2158" w:type="dxa"/>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Анализ ВПР</w:t>
            </w:r>
          </w:p>
        </w:tc>
        <w:tc>
          <w:tcPr>
            <w:tcW w:w="2141" w:type="dxa"/>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Результаты ВПР</w:t>
            </w:r>
          </w:p>
        </w:tc>
      </w:tr>
      <w:tr w:rsidR="009C5AC5" w:rsidRPr="000267DA" w:rsidTr="009C5AC5">
        <w:tc>
          <w:tcPr>
            <w:tcW w:w="1525" w:type="dxa"/>
            <w:vMerge/>
          </w:tcPr>
          <w:p w:rsidR="009C5AC5" w:rsidRPr="000267DA" w:rsidRDefault="009C5AC5" w:rsidP="00B3796C">
            <w:pPr>
              <w:jc w:val="both"/>
              <w:rPr>
                <w:rFonts w:ascii="Times New Roman" w:hAnsi="Times New Roman" w:cs="Times New Roman"/>
                <w:sz w:val="28"/>
                <w:szCs w:val="28"/>
              </w:rPr>
            </w:pPr>
          </w:p>
        </w:tc>
        <w:tc>
          <w:tcPr>
            <w:tcW w:w="2269" w:type="dxa"/>
            <w:vMerge/>
          </w:tcPr>
          <w:p w:rsidR="009C5AC5" w:rsidRPr="000267DA" w:rsidRDefault="009C5AC5" w:rsidP="00B3796C">
            <w:pPr>
              <w:jc w:val="both"/>
              <w:rPr>
                <w:rFonts w:ascii="Times New Roman" w:hAnsi="Times New Roman" w:cs="Times New Roman"/>
                <w:sz w:val="28"/>
                <w:szCs w:val="28"/>
              </w:rPr>
            </w:pPr>
          </w:p>
        </w:tc>
        <w:tc>
          <w:tcPr>
            <w:tcW w:w="2328" w:type="dxa"/>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Показатель обученности</w:t>
            </w:r>
          </w:p>
        </w:tc>
        <w:tc>
          <w:tcPr>
            <w:tcW w:w="2158" w:type="dxa"/>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Анализ уровня обученности</w:t>
            </w:r>
          </w:p>
        </w:tc>
        <w:tc>
          <w:tcPr>
            <w:tcW w:w="2141" w:type="dxa"/>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 xml:space="preserve">Данные о результатах </w:t>
            </w:r>
            <w:proofErr w:type="gramStart"/>
            <w:r w:rsidRPr="000267DA">
              <w:rPr>
                <w:rFonts w:ascii="Times New Roman" w:hAnsi="Times New Roman" w:cs="Times New Roman"/>
                <w:sz w:val="28"/>
                <w:szCs w:val="28"/>
              </w:rPr>
              <w:t>обучения по</w:t>
            </w:r>
            <w:proofErr w:type="gramEnd"/>
            <w:r w:rsidRPr="000267DA">
              <w:rPr>
                <w:rFonts w:ascii="Times New Roman" w:hAnsi="Times New Roman" w:cs="Times New Roman"/>
                <w:sz w:val="28"/>
                <w:szCs w:val="28"/>
              </w:rPr>
              <w:t xml:space="preserve"> </w:t>
            </w:r>
            <w:r w:rsidRPr="000267DA">
              <w:rPr>
                <w:rFonts w:ascii="Times New Roman" w:hAnsi="Times New Roman" w:cs="Times New Roman"/>
                <w:sz w:val="28"/>
                <w:szCs w:val="28"/>
              </w:rPr>
              <w:lastRenderedPageBreak/>
              <w:t>всем предметам</w:t>
            </w:r>
          </w:p>
        </w:tc>
      </w:tr>
      <w:tr w:rsidR="009C5AC5" w:rsidRPr="000267DA" w:rsidTr="009C5AC5">
        <w:tc>
          <w:tcPr>
            <w:tcW w:w="1525" w:type="dxa"/>
            <w:vMerge/>
          </w:tcPr>
          <w:p w:rsidR="009C5AC5" w:rsidRPr="000267DA" w:rsidRDefault="009C5AC5" w:rsidP="00B3796C">
            <w:pPr>
              <w:jc w:val="both"/>
              <w:rPr>
                <w:rFonts w:ascii="Times New Roman" w:hAnsi="Times New Roman" w:cs="Times New Roman"/>
                <w:sz w:val="28"/>
                <w:szCs w:val="28"/>
              </w:rPr>
            </w:pPr>
          </w:p>
        </w:tc>
        <w:tc>
          <w:tcPr>
            <w:tcW w:w="2269" w:type="dxa"/>
            <w:vMerge/>
          </w:tcPr>
          <w:p w:rsidR="009C5AC5" w:rsidRPr="000267DA" w:rsidRDefault="009C5AC5" w:rsidP="00B3796C">
            <w:pPr>
              <w:jc w:val="both"/>
              <w:rPr>
                <w:rFonts w:ascii="Times New Roman" w:hAnsi="Times New Roman" w:cs="Times New Roman"/>
                <w:sz w:val="28"/>
                <w:szCs w:val="28"/>
              </w:rPr>
            </w:pPr>
          </w:p>
        </w:tc>
        <w:tc>
          <w:tcPr>
            <w:tcW w:w="2328" w:type="dxa"/>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Доля призёров муниципального этапа ВОШ</w:t>
            </w:r>
          </w:p>
        </w:tc>
        <w:tc>
          <w:tcPr>
            <w:tcW w:w="2158" w:type="dxa"/>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Анализ результатов ВОШ</w:t>
            </w:r>
          </w:p>
        </w:tc>
        <w:tc>
          <w:tcPr>
            <w:tcW w:w="2141" w:type="dxa"/>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Приказ МКУ Управления образования о результатах ВОШ</w:t>
            </w:r>
          </w:p>
        </w:tc>
      </w:tr>
      <w:tr w:rsidR="009C5AC5" w:rsidRPr="000267DA" w:rsidTr="009C5AC5">
        <w:tc>
          <w:tcPr>
            <w:tcW w:w="1525" w:type="dxa"/>
            <w:vMerge/>
          </w:tcPr>
          <w:p w:rsidR="009C5AC5" w:rsidRPr="000267DA" w:rsidRDefault="009C5AC5" w:rsidP="00B3796C">
            <w:pPr>
              <w:jc w:val="both"/>
              <w:rPr>
                <w:rFonts w:ascii="Times New Roman" w:hAnsi="Times New Roman" w:cs="Times New Roman"/>
                <w:sz w:val="28"/>
                <w:szCs w:val="28"/>
              </w:rPr>
            </w:pPr>
          </w:p>
        </w:tc>
        <w:tc>
          <w:tcPr>
            <w:tcW w:w="2269" w:type="dxa"/>
            <w:vMerge/>
          </w:tcPr>
          <w:p w:rsidR="009C5AC5" w:rsidRPr="000267DA" w:rsidRDefault="009C5AC5" w:rsidP="00B3796C">
            <w:pPr>
              <w:jc w:val="both"/>
              <w:rPr>
                <w:rFonts w:ascii="Times New Roman" w:hAnsi="Times New Roman" w:cs="Times New Roman"/>
                <w:sz w:val="28"/>
                <w:szCs w:val="28"/>
              </w:rPr>
            </w:pPr>
          </w:p>
        </w:tc>
        <w:tc>
          <w:tcPr>
            <w:tcW w:w="2328" w:type="dxa"/>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Динамика метапредметных результатов (смысловое чтение)</w:t>
            </w:r>
          </w:p>
        </w:tc>
        <w:tc>
          <w:tcPr>
            <w:tcW w:w="2158" w:type="dxa"/>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Анализ результатов</w:t>
            </w:r>
          </w:p>
        </w:tc>
        <w:tc>
          <w:tcPr>
            <w:tcW w:w="2141" w:type="dxa"/>
          </w:tcPr>
          <w:p w:rsidR="009C5AC5" w:rsidRPr="000267DA" w:rsidRDefault="009C5AC5" w:rsidP="00B3796C">
            <w:pPr>
              <w:jc w:val="both"/>
              <w:rPr>
                <w:rFonts w:ascii="Times New Roman" w:hAnsi="Times New Roman" w:cs="Times New Roman"/>
                <w:sz w:val="28"/>
                <w:szCs w:val="28"/>
              </w:rPr>
            </w:pPr>
            <w:r w:rsidRPr="000267DA">
              <w:rPr>
                <w:rFonts w:ascii="Times New Roman" w:hAnsi="Times New Roman" w:cs="Times New Roman"/>
                <w:sz w:val="28"/>
                <w:szCs w:val="28"/>
              </w:rPr>
              <w:t>Мониторинг</w:t>
            </w:r>
          </w:p>
        </w:tc>
      </w:tr>
      <w:tr w:rsidR="00302703" w:rsidRPr="000267DA" w:rsidTr="009C5AC5">
        <w:tc>
          <w:tcPr>
            <w:tcW w:w="1525" w:type="dxa"/>
          </w:tcPr>
          <w:p w:rsidR="00302703" w:rsidRPr="000267DA" w:rsidRDefault="00302703" w:rsidP="00B3796C">
            <w:pPr>
              <w:jc w:val="both"/>
              <w:rPr>
                <w:rFonts w:ascii="Times New Roman" w:hAnsi="Times New Roman" w:cs="Times New Roman"/>
                <w:sz w:val="28"/>
                <w:szCs w:val="28"/>
              </w:rPr>
            </w:pPr>
          </w:p>
        </w:tc>
        <w:tc>
          <w:tcPr>
            <w:tcW w:w="2269" w:type="dxa"/>
          </w:tcPr>
          <w:p w:rsidR="00302703" w:rsidRPr="00DF4368" w:rsidRDefault="00302703" w:rsidP="00DF4368">
            <w:pPr>
              <w:jc w:val="both"/>
              <w:rPr>
                <w:rFonts w:ascii="Times New Roman" w:hAnsi="Times New Roman" w:cs="Times New Roman"/>
                <w:sz w:val="28"/>
                <w:szCs w:val="28"/>
              </w:rPr>
            </w:pPr>
            <w:r w:rsidRPr="00DF4368">
              <w:rPr>
                <w:rFonts w:ascii="Times New Roman" w:hAnsi="Times New Roman" w:cs="Times New Roman"/>
                <w:sz w:val="28"/>
                <w:szCs w:val="28"/>
              </w:rPr>
              <w:t xml:space="preserve">Соответствие результатов внешнего независимого оценивания результатам </w:t>
            </w:r>
            <w:r w:rsidR="00DF4368" w:rsidRPr="00DF4368">
              <w:rPr>
                <w:rFonts w:ascii="Times New Roman" w:hAnsi="Times New Roman" w:cs="Times New Roman"/>
                <w:sz w:val="28"/>
                <w:szCs w:val="28"/>
              </w:rPr>
              <w:t xml:space="preserve">внутреннего оценивания </w:t>
            </w:r>
            <w:r w:rsidRPr="00DF4368">
              <w:rPr>
                <w:rFonts w:ascii="Times New Roman" w:hAnsi="Times New Roman" w:cs="Times New Roman"/>
                <w:sz w:val="28"/>
                <w:szCs w:val="28"/>
              </w:rPr>
              <w:t>обучающихся</w:t>
            </w:r>
          </w:p>
        </w:tc>
        <w:tc>
          <w:tcPr>
            <w:tcW w:w="2328" w:type="dxa"/>
          </w:tcPr>
          <w:p w:rsidR="00302703" w:rsidRPr="00DF4368" w:rsidRDefault="00302703" w:rsidP="00B3796C">
            <w:pPr>
              <w:jc w:val="both"/>
              <w:rPr>
                <w:rFonts w:ascii="Times New Roman" w:hAnsi="Times New Roman" w:cs="Times New Roman"/>
                <w:sz w:val="28"/>
                <w:szCs w:val="28"/>
              </w:rPr>
            </w:pPr>
            <w:r w:rsidRPr="00DF4368">
              <w:rPr>
                <w:rFonts w:ascii="Times New Roman" w:hAnsi="Times New Roman" w:cs="Times New Roman"/>
                <w:sz w:val="28"/>
                <w:szCs w:val="28"/>
              </w:rPr>
              <w:t>Процент соответствия результатов по предметам</w:t>
            </w:r>
          </w:p>
        </w:tc>
        <w:tc>
          <w:tcPr>
            <w:tcW w:w="2158" w:type="dxa"/>
          </w:tcPr>
          <w:p w:rsidR="00302703" w:rsidRPr="00DF4368" w:rsidRDefault="00302703" w:rsidP="00B3796C">
            <w:pPr>
              <w:jc w:val="both"/>
              <w:rPr>
                <w:rFonts w:ascii="Times New Roman" w:hAnsi="Times New Roman" w:cs="Times New Roman"/>
                <w:sz w:val="28"/>
                <w:szCs w:val="28"/>
              </w:rPr>
            </w:pPr>
            <w:r w:rsidRPr="00DF4368">
              <w:rPr>
                <w:rFonts w:ascii="Times New Roman" w:hAnsi="Times New Roman" w:cs="Times New Roman"/>
                <w:sz w:val="28"/>
                <w:szCs w:val="28"/>
              </w:rPr>
              <w:t>Анализ результатов</w:t>
            </w:r>
          </w:p>
        </w:tc>
        <w:tc>
          <w:tcPr>
            <w:tcW w:w="2141" w:type="dxa"/>
          </w:tcPr>
          <w:p w:rsidR="00302703" w:rsidRPr="00DF4368" w:rsidRDefault="00302703" w:rsidP="00302703">
            <w:pPr>
              <w:jc w:val="both"/>
              <w:rPr>
                <w:rFonts w:ascii="Times New Roman" w:hAnsi="Times New Roman" w:cs="Times New Roman"/>
                <w:sz w:val="28"/>
                <w:szCs w:val="28"/>
              </w:rPr>
            </w:pPr>
            <w:r w:rsidRPr="00DF4368">
              <w:rPr>
                <w:rFonts w:ascii="Times New Roman" w:hAnsi="Times New Roman" w:cs="Times New Roman"/>
                <w:sz w:val="28"/>
                <w:szCs w:val="28"/>
              </w:rPr>
              <w:t>Протоколы экзаменов, результаты ВПР</w:t>
            </w:r>
          </w:p>
        </w:tc>
      </w:tr>
      <w:tr w:rsidR="00843B79" w:rsidRPr="000267DA" w:rsidTr="009C5AC5">
        <w:tc>
          <w:tcPr>
            <w:tcW w:w="1525" w:type="dxa"/>
          </w:tcPr>
          <w:p w:rsidR="00843B79" w:rsidRPr="000267DA" w:rsidRDefault="00F90A2A" w:rsidP="00B3796C">
            <w:pPr>
              <w:jc w:val="both"/>
              <w:rPr>
                <w:rFonts w:ascii="Times New Roman" w:hAnsi="Times New Roman" w:cs="Times New Roman"/>
                <w:sz w:val="28"/>
                <w:szCs w:val="28"/>
              </w:rPr>
            </w:pPr>
            <w:r w:rsidRPr="000267DA">
              <w:rPr>
                <w:rFonts w:ascii="Times New Roman" w:hAnsi="Times New Roman" w:cs="Times New Roman"/>
                <w:sz w:val="28"/>
                <w:szCs w:val="28"/>
              </w:rPr>
              <w:t>Качество условий</w:t>
            </w:r>
          </w:p>
        </w:tc>
        <w:tc>
          <w:tcPr>
            <w:tcW w:w="2269" w:type="dxa"/>
          </w:tcPr>
          <w:p w:rsidR="00843B79" w:rsidRPr="000267DA" w:rsidRDefault="00843B79" w:rsidP="00B3796C">
            <w:pPr>
              <w:jc w:val="both"/>
              <w:rPr>
                <w:rFonts w:ascii="Times New Roman" w:hAnsi="Times New Roman" w:cs="Times New Roman"/>
                <w:sz w:val="28"/>
                <w:szCs w:val="28"/>
              </w:rPr>
            </w:pPr>
            <w:r w:rsidRPr="000267DA">
              <w:rPr>
                <w:rFonts w:ascii="Times New Roman" w:hAnsi="Times New Roman" w:cs="Times New Roman"/>
                <w:sz w:val="28"/>
                <w:szCs w:val="28"/>
              </w:rPr>
              <w:t xml:space="preserve">Степень удовлетворённости обучающихся и родителей качеством </w:t>
            </w:r>
            <w:r w:rsidR="00F90A2A" w:rsidRPr="000267DA">
              <w:rPr>
                <w:rFonts w:ascii="Times New Roman" w:hAnsi="Times New Roman" w:cs="Times New Roman"/>
                <w:sz w:val="28"/>
                <w:szCs w:val="28"/>
              </w:rPr>
              <w:t>условий образования в ОО</w:t>
            </w:r>
          </w:p>
        </w:tc>
        <w:tc>
          <w:tcPr>
            <w:tcW w:w="2328" w:type="dxa"/>
          </w:tcPr>
          <w:p w:rsidR="00843B79" w:rsidRPr="000267DA" w:rsidRDefault="00F90A2A" w:rsidP="00F90A2A">
            <w:pPr>
              <w:jc w:val="both"/>
              <w:rPr>
                <w:rFonts w:ascii="Times New Roman" w:hAnsi="Times New Roman" w:cs="Times New Roman"/>
                <w:sz w:val="28"/>
                <w:szCs w:val="28"/>
              </w:rPr>
            </w:pPr>
            <w:r w:rsidRPr="000267DA">
              <w:rPr>
                <w:rFonts w:ascii="Times New Roman" w:hAnsi="Times New Roman" w:cs="Times New Roman"/>
                <w:sz w:val="28"/>
                <w:szCs w:val="28"/>
              </w:rPr>
              <w:t>Доля родителей и обучающихся, удовлетворённых качеством условий образования в ОО</w:t>
            </w:r>
          </w:p>
        </w:tc>
        <w:tc>
          <w:tcPr>
            <w:tcW w:w="2158" w:type="dxa"/>
          </w:tcPr>
          <w:p w:rsidR="00843B79" w:rsidRPr="000267DA" w:rsidRDefault="00F90A2A" w:rsidP="00B3796C">
            <w:pPr>
              <w:jc w:val="both"/>
              <w:rPr>
                <w:rFonts w:ascii="Times New Roman" w:hAnsi="Times New Roman" w:cs="Times New Roman"/>
                <w:sz w:val="28"/>
                <w:szCs w:val="28"/>
              </w:rPr>
            </w:pPr>
            <w:r w:rsidRPr="000267DA">
              <w:rPr>
                <w:rFonts w:ascii="Times New Roman" w:hAnsi="Times New Roman" w:cs="Times New Roman"/>
                <w:sz w:val="28"/>
                <w:szCs w:val="28"/>
              </w:rPr>
              <w:t>Анализ удовлетворённости</w:t>
            </w:r>
          </w:p>
        </w:tc>
        <w:tc>
          <w:tcPr>
            <w:tcW w:w="2141" w:type="dxa"/>
          </w:tcPr>
          <w:p w:rsidR="00843B79" w:rsidRPr="000267DA" w:rsidRDefault="00F90A2A" w:rsidP="00B3796C">
            <w:pPr>
              <w:jc w:val="both"/>
              <w:rPr>
                <w:rFonts w:ascii="Times New Roman" w:hAnsi="Times New Roman" w:cs="Times New Roman"/>
                <w:sz w:val="28"/>
                <w:szCs w:val="28"/>
              </w:rPr>
            </w:pPr>
            <w:r w:rsidRPr="000267DA">
              <w:rPr>
                <w:rFonts w:ascii="Times New Roman" w:hAnsi="Times New Roman" w:cs="Times New Roman"/>
                <w:sz w:val="28"/>
                <w:szCs w:val="28"/>
              </w:rPr>
              <w:t>Результаты анкетирования</w:t>
            </w:r>
          </w:p>
        </w:tc>
      </w:tr>
      <w:tr w:rsidR="00FE2476" w:rsidRPr="000267DA" w:rsidTr="009C5AC5">
        <w:tc>
          <w:tcPr>
            <w:tcW w:w="1525" w:type="dxa"/>
            <w:vMerge w:val="restart"/>
          </w:tcPr>
          <w:p w:rsidR="00FE2476" w:rsidRPr="000267DA" w:rsidRDefault="00FE2476" w:rsidP="00B3796C">
            <w:pPr>
              <w:jc w:val="both"/>
              <w:rPr>
                <w:rFonts w:ascii="Times New Roman" w:hAnsi="Times New Roman" w:cs="Times New Roman"/>
                <w:sz w:val="28"/>
                <w:szCs w:val="28"/>
              </w:rPr>
            </w:pPr>
            <w:r w:rsidRPr="000267DA">
              <w:rPr>
                <w:rFonts w:ascii="Times New Roman" w:hAnsi="Times New Roman" w:cs="Times New Roman"/>
                <w:sz w:val="28"/>
                <w:szCs w:val="28"/>
              </w:rPr>
              <w:t>Качество процессов</w:t>
            </w:r>
          </w:p>
        </w:tc>
        <w:tc>
          <w:tcPr>
            <w:tcW w:w="2269" w:type="dxa"/>
          </w:tcPr>
          <w:p w:rsidR="00FE2476" w:rsidRPr="000267DA" w:rsidRDefault="00FE2476" w:rsidP="00143293">
            <w:pPr>
              <w:rPr>
                <w:rFonts w:ascii="Times New Roman" w:hAnsi="Times New Roman" w:cs="Times New Roman"/>
                <w:sz w:val="28"/>
                <w:szCs w:val="28"/>
              </w:rPr>
            </w:pPr>
            <w:r w:rsidRPr="000267DA">
              <w:rPr>
                <w:rFonts w:ascii="Times New Roman" w:hAnsi="Times New Roman" w:cs="Times New Roman"/>
                <w:sz w:val="28"/>
                <w:szCs w:val="28"/>
              </w:rPr>
              <w:t>Динамика</w:t>
            </w:r>
            <w:r>
              <w:rPr>
                <w:rFonts w:ascii="Times New Roman" w:hAnsi="Times New Roman" w:cs="Times New Roman"/>
                <w:sz w:val="28"/>
                <w:szCs w:val="28"/>
              </w:rPr>
              <w:t xml:space="preserve"> </w:t>
            </w:r>
            <w:proofErr w:type="gramStart"/>
            <w:r w:rsidRPr="000267DA">
              <w:rPr>
                <w:rFonts w:ascii="Times New Roman" w:hAnsi="Times New Roman" w:cs="Times New Roman"/>
                <w:sz w:val="28"/>
                <w:szCs w:val="28"/>
              </w:rPr>
              <w:t>обучающихся</w:t>
            </w:r>
            <w:proofErr w:type="gramEnd"/>
            <w:r w:rsidRPr="000267DA">
              <w:rPr>
                <w:rFonts w:ascii="Times New Roman" w:hAnsi="Times New Roman" w:cs="Times New Roman"/>
                <w:sz w:val="28"/>
                <w:szCs w:val="28"/>
              </w:rPr>
              <w:t xml:space="preserve"> с образовательной </w:t>
            </w:r>
            <w:proofErr w:type="spellStart"/>
            <w:r w:rsidRPr="000267DA">
              <w:rPr>
                <w:rFonts w:ascii="Times New Roman" w:hAnsi="Times New Roman" w:cs="Times New Roman"/>
                <w:sz w:val="28"/>
                <w:szCs w:val="28"/>
              </w:rPr>
              <w:t>неуспешностью</w:t>
            </w:r>
            <w:proofErr w:type="spellEnd"/>
            <w:r w:rsidRPr="000267DA">
              <w:rPr>
                <w:rFonts w:ascii="Times New Roman" w:hAnsi="Times New Roman" w:cs="Times New Roman"/>
                <w:sz w:val="28"/>
                <w:szCs w:val="28"/>
              </w:rPr>
              <w:t>,   охваченных психолого-педагогическим сопровождением</w:t>
            </w:r>
          </w:p>
        </w:tc>
        <w:tc>
          <w:tcPr>
            <w:tcW w:w="2328" w:type="dxa"/>
          </w:tcPr>
          <w:p w:rsidR="00FE2476" w:rsidRPr="000267DA" w:rsidRDefault="00FE2476" w:rsidP="00B3796C">
            <w:pPr>
              <w:jc w:val="both"/>
              <w:rPr>
                <w:rFonts w:ascii="Times New Roman" w:hAnsi="Times New Roman" w:cs="Times New Roman"/>
                <w:sz w:val="28"/>
                <w:szCs w:val="28"/>
              </w:rPr>
            </w:pPr>
            <w:r w:rsidRPr="000267DA">
              <w:rPr>
                <w:rFonts w:ascii="Times New Roman" w:hAnsi="Times New Roman" w:cs="Times New Roman"/>
                <w:sz w:val="28"/>
                <w:szCs w:val="28"/>
              </w:rPr>
              <w:t xml:space="preserve">Доля </w:t>
            </w:r>
            <w:proofErr w:type="gramStart"/>
            <w:r w:rsidRPr="000267DA">
              <w:rPr>
                <w:rFonts w:ascii="Times New Roman" w:hAnsi="Times New Roman" w:cs="Times New Roman"/>
                <w:sz w:val="28"/>
                <w:szCs w:val="28"/>
              </w:rPr>
              <w:t>обучающихся</w:t>
            </w:r>
            <w:proofErr w:type="gramEnd"/>
            <w:r w:rsidRPr="000267DA">
              <w:rPr>
                <w:rFonts w:ascii="Times New Roman" w:hAnsi="Times New Roman" w:cs="Times New Roman"/>
                <w:sz w:val="28"/>
                <w:szCs w:val="28"/>
              </w:rPr>
              <w:t xml:space="preserve"> с образовательной </w:t>
            </w:r>
            <w:proofErr w:type="spellStart"/>
            <w:r w:rsidRPr="000267DA">
              <w:rPr>
                <w:rFonts w:ascii="Times New Roman" w:hAnsi="Times New Roman" w:cs="Times New Roman"/>
                <w:sz w:val="28"/>
                <w:szCs w:val="28"/>
              </w:rPr>
              <w:t>неуспешностью</w:t>
            </w:r>
            <w:proofErr w:type="spellEnd"/>
            <w:r w:rsidRPr="000267DA">
              <w:rPr>
                <w:rFonts w:ascii="Times New Roman" w:hAnsi="Times New Roman" w:cs="Times New Roman"/>
                <w:sz w:val="28"/>
                <w:szCs w:val="28"/>
              </w:rPr>
              <w:t>,   охваченных психолого-педагогическим сопровождением</w:t>
            </w:r>
          </w:p>
        </w:tc>
        <w:tc>
          <w:tcPr>
            <w:tcW w:w="2158" w:type="dxa"/>
          </w:tcPr>
          <w:p w:rsidR="00FE2476" w:rsidRPr="000267DA" w:rsidRDefault="00FE2476" w:rsidP="00B3796C">
            <w:pPr>
              <w:jc w:val="both"/>
              <w:rPr>
                <w:rFonts w:ascii="Times New Roman" w:hAnsi="Times New Roman" w:cs="Times New Roman"/>
                <w:sz w:val="28"/>
                <w:szCs w:val="28"/>
              </w:rPr>
            </w:pPr>
            <w:r w:rsidRPr="000267DA">
              <w:rPr>
                <w:rFonts w:ascii="Times New Roman" w:hAnsi="Times New Roman" w:cs="Times New Roman"/>
                <w:sz w:val="28"/>
                <w:szCs w:val="28"/>
              </w:rPr>
              <w:t>Анализ охвата</w:t>
            </w:r>
          </w:p>
        </w:tc>
        <w:tc>
          <w:tcPr>
            <w:tcW w:w="2141" w:type="dxa"/>
          </w:tcPr>
          <w:p w:rsidR="00FE2476" w:rsidRPr="000267DA" w:rsidRDefault="00FE2476" w:rsidP="00143293">
            <w:pPr>
              <w:jc w:val="both"/>
              <w:rPr>
                <w:rFonts w:ascii="Times New Roman" w:hAnsi="Times New Roman" w:cs="Times New Roman"/>
                <w:sz w:val="28"/>
                <w:szCs w:val="28"/>
              </w:rPr>
            </w:pPr>
            <w:r w:rsidRPr="000267DA">
              <w:rPr>
                <w:rFonts w:ascii="Times New Roman" w:hAnsi="Times New Roman" w:cs="Times New Roman"/>
                <w:sz w:val="28"/>
                <w:szCs w:val="28"/>
              </w:rPr>
              <w:t>Результаты успеваемости за четверти, результаты ВПР</w:t>
            </w:r>
          </w:p>
        </w:tc>
      </w:tr>
      <w:tr w:rsidR="00FE2476" w:rsidRPr="000267DA" w:rsidTr="009C5AC5">
        <w:tc>
          <w:tcPr>
            <w:tcW w:w="1525" w:type="dxa"/>
            <w:vMerge/>
          </w:tcPr>
          <w:p w:rsidR="00FE2476" w:rsidRPr="000267DA" w:rsidRDefault="00FE2476" w:rsidP="00B3796C">
            <w:pPr>
              <w:jc w:val="both"/>
              <w:rPr>
                <w:rFonts w:ascii="Times New Roman" w:hAnsi="Times New Roman" w:cs="Times New Roman"/>
                <w:sz w:val="28"/>
                <w:szCs w:val="28"/>
              </w:rPr>
            </w:pPr>
          </w:p>
        </w:tc>
        <w:tc>
          <w:tcPr>
            <w:tcW w:w="2269" w:type="dxa"/>
          </w:tcPr>
          <w:p w:rsidR="00FE2476" w:rsidRPr="000267DA" w:rsidRDefault="00FE2476" w:rsidP="00143293">
            <w:pPr>
              <w:rPr>
                <w:rFonts w:ascii="Times New Roman" w:hAnsi="Times New Roman" w:cs="Times New Roman"/>
                <w:sz w:val="28"/>
                <w:szCs w:val="28"/>
              </w:rPr>
            </w:pPr>
            <w:r w:rsidRPr="000267DA">
              <w:rPr>
                <w:rFonts w:ascii="Times New Roman" w:hAnsi="Times New Roman" w:cs="Times New Roman"/>
                <w:sz w:val="28"/>
                <w:szCs w:val="28"/>
              </w:rPr>
              <w:t>Динамика уровней мотивации обучающихся</w:t>
            </w:r>
          </w:p>
        </w:tc>
        <w:tc>
          <w:tcPr>
            <w:tcW w:w="2328" w:type="dxa"/>
          </w:tcPr>
          <w:p w:rsidR="00FE2476" w:rsidRPr="000267DA" w:rsidRDefault="00FE2476" w:rsidP="00B3796C">
            <w:pPr>
              <w:jc w:val="both"/>
              <w:rPr>
                <w:rFonts w:ascii="Times New Roman" w:hAnsi="Times New Roman" w:cs="Times New Roman"/>
                <w:sz w:val="28"/>
                <w:szCs w:val="28"/>
              </w:rPr>
            </w:pPr>
            <w:r w:rsidRPr="000267DA">
              <w:rPr>
                <w:rFonts w:ascii="Times New Roman" w:hAnsi="Times New Roman" w:cs="Times New Roman"/>
                <w:sz w:val="28"/>
                <w:szCs w:val="28"/>
              </w:rPr>
              <w:t xml:space="preserve">Доля </w:t>
            </w:r>
            <w:proofErr w:type="gramStart"/>
            <w:r w:rsidRPr="000267DA">
              <w:rPr>
                <w:rFonts w:ascii="Times New Roman" w:hAnsi="Times New Roman" w:cs="Times New Roman"/>
                <w:sz w:val="28"/>
                <w:szCs w:val="28"/>
              </w:rPr>
              <w:t>обучающихся</w:t>
            </w:r>
            <w:proofErr w:type="gramEnd"/>
            <w:r w:rsidRPr="000267DA">
              <w:rPr>
                <w:rFonts w:ascii="Times New Roman" w:hAnsi="Times New Roman" w:cs="Times New Roman"/>
                <w:sz w:val="28"/>
                <w:szCs w:val="28"/>
              </w:rPr>
              <w:t xml:space="preserve"> с различными уровнями мотивации</w:t>
            </w:r>
          </w:p>
        </w:tc>
        <w:tc>
          <w:tcPr>
            <w:tcW w:w="2158" w:type="dxa"/>
          </w:tcPr>
          <w:p w:rsidR="00FE2476" w:rsidRPr="000267DA" w:rsidRDefault="00FE2476" w:rsidP="00B3796C">
            <w:pPr>
              <w:jc w:val="both"/>
              <w:rPr>
                <w:rFonts w:ascii="Times New Roman" w:hAnsi="Times New Roman" w:cs="Times New Roman"/>
                <w:sz w:val="28"/>
                <w:szCs w:val="28"/>
              </w:rPr>
            </w:pPr>
            <w:r w:rsidRPr="000267DA">
              <w:rPr>
                <w:rFonts w:ascii="Times New Roman" w:hAnsi="Times New Roman" w:cs="Times New Roman"/>
                <w:sz w:val="28"/>
                <w:szCs w:val="28"/>
              </w:rPr>
              <w:t>Диагностика</w:t>
            </w:r>
          </w:p>
        </w:tc>
        <w:tc>
          <w:tcPr>
            <w:tcW w:w="2141" w:type="dxa"/>
          </w:tcPr>
          <w:p w:rsidR="00FE2476" w:rsidRPr="000267DA" w:rsidRDefault="00FE2476" w:rsidP="00143293">
            <w:pPr>
              <w:jc w:val="both"/>
              <w:rPr>
                <w:rFonts w:ascii="Times New Roman" w:hAnsi="Times New Roman" w:cs="Times New Roman"/>
                <w:sz w:val="28"/>
                <w:szCs w:val="28"/>
              </w:rPr>
            </w:pPr>
            <w:r w:rsidRPr="000267DA">
              <w:rPr>
                <w:rFonts w:ascii="Times New Roman" w:hAnsi="Times New Roman" w:cs="Times New Roman"/>
                <w:sz w:val="28"/>
                <w:szCs w:val="28"/>
              </w:rPr>
              <w:t>Результаты диагностики – справка</w:t>
            </w:r>
          </w:p>
        </w:tc>
      </w:tr>
      <w:tr w:rsidR="00FE2476" w:rsidRPr="000267DA" w:rsidTr="009C5AC5">
        <w:tc>
          <w:tcPr>
            <w:tcW w:w="1525" w:type="dxa"/>
            <w:vMerge/>
          </w:tcPr>
          <w:p w:rsidR="00FE2476" w:rsidRPr="000267DA" w:rsidRDefault="00FE2476" w:rsidP="00B3796C">
            <w:pPr>
              <w:jc w:val="both"/>
              <w:rPr>
                <w:rFonts w:ascii="Times New Roman" w:hAnsi="Times New Roman" w:cs="Times New Roman"/>
                <w:sz w:val="28"/>
                <w:szCs w:val="28"/>
              </w:rPr>
            </w:pPr>
          </w:p>
        </w:tc>
        <w:tc>
          <w:tcPr>
            <w:tcW w:w="2269" w:type="dxa"/>
          </w:tcPr>
          <w:p w:rsidR="00FE2476" w:rsidRPr="000267DA" w:rsidRDefault="00FE2476" w:rsidP="00143293">
            <w:pPr>
              <w:rPr>
                <w:rFonts w:ascii="Times New Roman" w:hAnsi="Times New Roman" w:cs="Times New Roman"/>
                <w:sz w:val="28"/>
                <w:szCs w:val="28"/>
              </w:rPr>
            </w:pPr>
            <w:r w:rsidRPr="000267DA">
              <w:rPr>
                <w:rFonts w:ascii="Times New Roman" w:hAnsi="Times New Roman" w:cs="Times New Roman"/>
                <w:sz w:val="28"/>
                <w:szCs w:val="28"/>
              </w:rPr>
              <w:t>Повышение профессионального мастерства педагогов</w:t>
            </w:r>
          </w:p>
        </w:tc>
        <w:tc>
          <w:tcPr>
            <w:tcW w:w="2328" w:type="dxa"/>
          </w:tcPr>
          <w:p w:rsidR="00FE2476" w:rsidRPr="000267DA" w:rsidRDefault="00FE2476" w:rsidP="00B3796C">
            <w:pPr>
              <w:jc w:val="both"/>
              <w:rPr>
                <w:rFonts w:ascii="Times New Roman" w:hAnsi="Times New Roman" w:cs="Times New Roman"/>
                <w:sz w:val="28"/>
                <w:szCs w:val="28"/>
              </w:rPr>
            </w:pPr>
            <w:r w:rsidRPr="000267DA">
              <w:rPr>
                <w:rFonts w:ascii="Times New Roman" w:hAnsi="Times New Roman" w:cs="Times New Roman"/>
                <w:sz w:val="28"/>
                <w:szCs w:val="28"/>
              </w:rPr>
              <w:t>Доля педагогов, включённых в активные формы взаимодействия</w:t>
            </w:r>
          </w:p>
        </w:tc>
        <w:tc>
          <w:tcPr>
            <w:tcW w:w="2158" w:type="dxa"/>
          </w:tcPr>
          <w:p w:rsidR="00FE2476" w:rsidRPr="000267DA" w:rsidRDefault="00FE2476" w:rsidP="00B3796C">
            <w:pPr>
              <w:jc w:val="both"/>
              <w:rPr>
                <w:rFonts w:ascii="Times New Roman" w:hAnsi="Times New Roman" w:cs="Times New Roman"/>
                <w:sz w:val="28"/>
                <w:szCs w:val="28"/>
              </w:rPr>
            </w:pPr>
            <w:r w:rsidRPr="000267DA">
              <w:rPr>
                <w:rFonts w:ascii="Times New Roman" w:hAnsi="Times New Roman" w:cs="Times New Roman"/>
                <w:sz w:val="28"/>
                <w:szCs w:val="28"/>
              </w:rPr>
              <w:t xml:space="preserve">Анализ </w:t>
            </w:r>
            <w:proofErr w:type="spellStart"/>
            <w:r w:rsidRPr="000267DA">
              <w:rPr>
                <w:rFonts w:ascii="Times New Roman" w:hAnsi="Times New Roman" w:cs="Times New Roman"/>
                <w:sz w:val="28"/>
                <w:szCs w:val="28"/>
              </w:rPr>
              <w:t>включённости</w:t>
            </w:r>
            <w:proofErr w:type="spellEnd"/>
            <w:r w:rsidRPr="000267DA">
              <w:rPr>
                <w:rFonts w:ascii="Times New Roman" w:hAnsi="Times New Roman" w:cs="Times New Roman"/>
                <w:sz w:val="28"/>
                <w:szCs w:val="28"/>
              </w:rPr>
              <w:t xml:space="preserve"> педагогов в деятельность</w:t>
            </w:r>
          </w:p>
        </w:tc>
        <w:tc>
          <w:tcPr>
            <w:tcW w:w="2141" w:type="dxa"/>
          </w:tcPr>
          <w:p w:rsidR="00FE2476" w:rsidRPr="000267DA" w:rsidRDefault="007B3BF8" w:rsidP="007B3BF8">
            <w:pPr>
              <w:jc w:val="both"/>
              <w:rPr>
                <w:rFonts w:ascii="Times New Roman" w:hAnsi="Times New Roman" w:cs="Times New Roman"/>
                <w:sz w:val="28"/>
                <w:szCs w:val="28"/>
              </w:rPr>
            </w:pPr>
            <w:r>
              <w:rPr>
                <w:rFonts w:ascii="Times New Roman" w:hAnsi="Times New Roman" w:cs="Times New Roman"/>
                <w:sz w:val="28"/>
                <w:szCs w:val="28"/>
              </w:rPr>
              <w:t xml:space="preserve">Индивидуальные планы </w:t>
            </w:r>
            <w:r w:rsidR="00FE2476" w:rsidRPr="000267DA">
              <w:rPr>
                <w:rFonts w:ascii="Times New Roman" w:hAnsi="Times New Roman" w:cs="Times New Roman"/>
                <w:sz w:val="28"/>
                <w:szCs w:val="28"/>
              </w:rPr>
              <w:t>профессиональн</w:t>
            </w:r>
            <w:r>
              <w:rPr>
                <w:rFonts w:ascii="Times New Roman" w:hAnsi="Times New Roman" w:cs="Times New Roman"/>
                <w:sz w:val="28"/>
                <w:szCs w:val="28"/>
              </w:rPr>
              <w:t>ого развития</w:t>
            </w:r>
            <w:r w:rsidR="00FE2476" w:rsidRPr="000267DA">
              <w:rPr>
                <w:rFonts w:ascii="Times New Roman" w:hAnsi="Times New Roman" w:cs="Times New Roman"/>
                <w:sz w:val="28"/>
                <w:szCs w:val="28"/>
              </w:rPr>
              <w:t xml:space="preserve"> педагогов</w:t>
            </w:r>
          </w:p>
        </w:tc>
      </w:tr>
    </w:tbl>
    <w:p w:rsidR="00C4035A" w:rsidRPr="000267DA" w:rsidRDefault="00C4035A" w:rsidP="00B3796C">
      <w:pPr>
        <w:jc w:val="both"/>
        <w:rPr>
          <w:rFonts w:ascii="Times New Roman" w:hAnsi="Times New Roman" w:cs="Times New Roman"/>
          <w:sz w:val="28"/>
          <w:szCs w:val="28"/>
        </w:rPr>
      </w:pPr>
    </w:p>
    <w:p w:rsidR="001E71BF" w:rsidRDefault="00DF4368" w:rsidP="001E71BF">
      <w:pPr>
        <w:jc w:val="center"/>
        <w:rPr>
          <w:rFonts w:ascii="Times New Roman" w:hAnsi="Times New Roman" w:cs="Times New Roman"/>
          <w:b/>
          <w:sz w:val="28"/>
          <w:szCs w:val="28"/>
        </w:rPr>
      </w:pPr>
      <w:r>
        <w:rPr>
          <w:rFonts w:ascii="Times New Roman" w:hAnsi="Times New Roman" w:cs="Times New Roman"/>
          <w:b/>
          <w:sz w:val="28"/>
          <w:szCs w:val="28"/>
        </w:rPr>
        <w:t>Ресурсное обеспечение Программы</w:t>
      </w:r>
    </w:p>
    <w:p w:rsidR="000B73F0" w:rsidRPr="000B73F0" w:rsidRDefault="0034177C" w:rsidP="000B73F0">
      <w:pPr>
        <w:spacing w:after="0" w:line="240" w:lineRule="auto"/>
        <w:ind w:firstLine="283"/>
        <w:jc w:val="both"/>
        <w:rPr>
          <w:rFonts w:ascii="Times New Roman" w:eastAsia="Calibri" w:hAnsi="Times New Roman" w:cs="Times New Roman"/>
          <w:sz w:val="28"/>
          <w:szCs w:val="28"/>
        </w:rPr>
      </w:pPr>
      <w:r w:rsidRPr="000B73F0">
        <w:rPr>
          <w:rFonts w:ascii="Times New Roman" w:hAnsi="Times New Roman" w:cs="Times New Roman"/>
          <w:sz w:val="28"/>
          <w:szCs w:val="28"/>
        </w:rPr>
        <w:t xml:space="preserve">Ресурсами программы является кадровый состав школы. Координатором реализации  программы является директор школы. </w:t>
      </w:r>
      <w:r w:rsidR="00EC3F5E" w:rsidRPr="000B73F0">
        <w:rPr>
          <w:rFonts w:ascii="Times New Roman" w:hAnsi="Times New Roman" w:cs="Times New Roman"/>
          <w:sz w:val="28"/>
          <w:szCs w:val="28"/>
        </w:rPr>
        <w:t>Он к</w:t>
      </w:r>
      <w:r w:rsidR="00EC3F5E" w:rsidRPr="00EC3F5E">
        <w:rPr>
          <w:rFonts w:ascii="Times New Roman" w:eastAsia="Calibri" w:hAnsi="Times New Roman" w:cs="Times New Roman"/>
          <w:sz w:val="28"/>
          <w:szCs w:val="28"/>
          <w:lang w:eastAsia="ru-RU"/>
        </w:rPr>
        <w:t>оординирует деятельность коллектива по реализации программы, отвечает за нормативно-правовое  и финансовое обеспечение программы</w:t>
      </w:r>
      <w:r w:rsidR="00EC3F5E" w:rsidRPr="000B73F0">
        <w:rPr>
          <w:rFonts w:ascii="Times New Roman" w:eastAsia="Calibri" w:hAnsi="Times New Roman" w:cs="Times New Roman"/>
          <w:sz w:val="28"/>
          <w:szCs w:val="28"/>
          <w:lang w:eastAsia="ru-RU"/>
        </w:rPr>
        <w:t xml:space="preserve">. </w:t>
      </w:r>
      <w:r w:rsidR="00EC3F5E" w:rsidRPr="000B73F0">
        <w:rPr>
          <w:rFonts w:ascii="Times New Roman" w:hAnsi="Times New Roman" w:cs="Times New Roman"/>
          <w:sz w:val="28"/>
          <w:szCs w:val="28"/>
        </w:rPr>
        <w:t>Ответственным исполнителем является заместитель директора по учебно-воспитательной работе. Он</w:t>
      </w:r>
      <w:r w:rsidR="00EC3F5E" w:rsidRPr="000B73F0">
        <w:rPr>
          <w:rFonts w:ascii="Times New Roman" w:eastAsia="Calibri" w:hAnsi="Times New Roman" w:cs="Times New Roman"/>
          <w:sz w:val="28"/>
          <w:szCs w:val="28"/>
          <w:lang w:eastAsia="ru-RU"/>
        </w:rPr>
        <w:t xml:space="preserve"> </w:t>
      </w:r>
      <w:r w:rsidR="00EC3F5E" w:rsidRPr="000B73F0">
        <w:rPr>
          <w:rFonts w:ascii="Times New Roman" w:hAnsi="Times New Roman" w:cs="Times New Roman"/>
          <w:sz w:val="28"/>
          <w:szCs w:val="28"/>
        </w:rPr>
        <w:t xml:space="preserve"> о</w:t>
      </w:r>
      <w:r w:rsidR="00EC3F5E" w:rsidRPr="00EC3F5E">
        <w:rPr>
          <w:rFonts w:ascii="Times New Roman" w:eastAsia="Calibri" w:hAnsi="Times New Roman" w:cs="Times New Roman"/>
          <w:sz w:val="28"/>
          <w:szCs w:val="28"/>
          <w:lang w:eastAsia="ru-RU"/>
        </w:rPr>
        <w:t xml:space="preserve">беспечивает организацию деятельности коллектива по реализации программы, контроль качества деятельности. Осуществляет диагностику образовательного процесса. </w:t>
      </w:r>
      <w:r w:rsidR="00EC3F5E" w:rsidRPr="000B73F0">
        <w:rPr>
          <w:rFonts w:ascii="Times New Roman" w:eastAsia="Calibri" w:hAnsi="Times New Roman" w:cs="Times New Roman"/>
          <w:sz w:val="28"/>
          <w:szCs w:val="28"/>
          <w:lang w:eastAsia="ru-RU"/>
        </w:rPr>
        <w:t>Руководители профессиональных обучающихся сообществ</w:t>
      </w:r>
      <w:r w:rsidR="000B73F0" w:rsidRPr="000B73F0">
        <w:rPr>
          <w:rFonts w:ascii="Times New Roman" w:eastAsia="Calibri" w:hAnsi="Times New Roman" w:cs="Times New Roman"/>
          <w:sz w:val="28"/>
          <w:szCs w:val="28"/>
          <w:lang w:eastAsia="ru-RU"/>
        </w:rPr>
        <w:t xml:space="preserve"> обеспечивают их деятельность. Педагоги школы являются исполнителями программы. Дополнительными ресурсами обеспечения программы будет м</w:t>
      </w:r>
      <w:r w:rsidR="000B73F0" w:rsidRPr="000B73F0">
        <w:rPr>
          <w:rFonts w:ascii="Times New Roman" w:eastAsia="Times New Roman" w:hAnsi="Times New Roman" w:cs="Times New Roman"/>
          <w:bCs/>
          <w:sz w:val="28"/>
          <w:szCs w:val="28"/>
          <w:lang w:eastAsia="ru-RU"/>
        </w:rPr>
        <w:t xml:space="preserve">униципальный Координационный Совет для реализации деятельности ШНОР и ШНСУ и </w:t>
      </w:r>
      <w:r w:rsidR="000B73F0" w:rsidRPr="000B73F0">
        <w:rPr>
          <w:rFonts w:ascii="Times New Roman" w:eastAsia="Calibri" w:hAnsi="Times New Roman" w:cs="Times New Roman"/>
          <w:bCs/>
          <w:sz w:val="28"/>
          <w:szCs w:val="28"/>
        </w:rPr>
        <w:t>Региональный координационный Совет ШНОР и ШНСУ.</w:t>
      </w:r>
    </w:p>
    <w:p w:rsidR="000B73F0" w:rsidRPr="000B73F0" w:rsidRDefault="000B73F0" w:rsidP="000B73F0">
      <w:pPr>
        <w:pStyle w:val="a3"/>
        <w:ind w:left="0"/>
        <w:jc w:val="both"/>
        <w:rPr>
          <w:rFonts w:ascii="Times New Roman" w:eastAsia="Times New Roman" w:hAnsi="Times New Roman" w:cs="Times New Roman"/>
          <w:b/>
          <w:bCs/>
          <w:sz w:val="28"/>
          <w:szCs w:val="28"/>
          <w:lang w:eastAsia="ru-RU"/>
        </w:rPr>
      </w:pPr>
    </w:p>
    <w:p w:rsidR="000B73F0" w:rsidRPr="00DF4368" w:rsidRDefault="000B73F0" w:rsidP="000B73F0">
      <w:pPr>
        <w:jc w:val="center"/>
        <w:rPr>
          <w:rFonts w:ascii="Times New Roman" w:hAnsi="Times New Roman" w:cs="Times New Roman"/>
          <w:b/>
          <w:sz w:val="28"/>
          <w:szCs w:val="28"/>
        </w:rPr>
      </w:pPr>
      <w:r w:rsidRPr="00DF4368">
        <w:rPr>
          <w:rFonts w:ascii="Times New Roman" w:hAnsi="Times New Roman" w:cs="Times New Roman"/>
          <w:b/>
          <w:sz w:val="28"/>
          <w:szCs w:val="28"/>
        </w:rPr>
        <w:t>Структура управления Программой</w:t>
      </w:r>
    </w:p>
    <w:p w:rsidR="00EC3F5E" w:rsidRPr="0034177C" w:rsidRDefault="00EC3F5E" w:rsidP="001E71BF">
      <w:pPr>
        <w:jc w:val="center"/>
        <w:rPr>
          <w:rFonts w:ascii="Times New Roman" w:hAnsi="Times New Roman" w:cs="Times New Roman"/>
          <w:sz w:val="28"/>
          <w:szCs w:val="28"/>
        </w:rPr>
      </w:pPr>
    </w:p>
    <w:p w:rsidR="001E71BF" w:rsidRDefault="000B73F0" w:rsidP="001E71BF">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14:anchorId="1D21DC7C" wp14:editId="371438B8">
            <wp:simplePos x="0" y="0"/>
            <wp:positionH relativeFrom="column">
              <wp:posOffset>165735</wp:posOffset>
            </wp:positionH>
            <wp:positionV relativeFrom="paragraph">
              <wp:posOffset>119380</wp:posOffset>
            </wp:positionV>
            <wp:extent cx="5619750" cy="4199255"/>
            <wp:effectExtent l="0" t="0" r="0" b="0"/>
            <wp:wrapTight wrapText="bothSides">
              <wp:wrapPolygon edited="0">
                <wp:start x="0" y="0"/>
                <wp:lineTo x="0" y="21460"/>
                <wp:lineTo x="21527" y="21460"/>
                <wp:lineTo x="21527"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0" cy="4199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71BF" w:rsidRDefault="001E71BF" w:rsidP="001E71BF">
      <w:pPr>
        <w:jc w:val="center"/>
        <w:rPr>
          <w:rFonts w:ascii="Times New Roman" w:hAnsi="Times New Roman" w:cs="Times New Roman"/>
          <w:b/>
          <w:sz w:val="28"/>
          <w:szCs w:val="28"/>
        </w:rPr>
      </w:pPr>
    </w:p>
    <w:p w:rsidR="001E71BF" w:rsidRDefault="001E71BF" w:rsidP="001E71BF">
      <w:pPr>
        <w:jc w:val="center"/>
        <w:rPr>
          <w:rFonts w:ascii="Times New Roman" w:hAnsi="Times New Roman" w:cs="Times New Roman"/>
          <w:b/>
          <w:sz w:val="28"/>
          <w:szCs w:val="28"/>
        </w:rPr>
      </w:pPr>
    </w:p>
    <w:p w:rsidR="001E71BF" w:rsidRDefault="001E71BF" w:rsidP="001E71BF">
      <w:pPr>
        <w:jc w:val="center"/>
        <w:rPr>
          <w:rFonts w:ascii="Times New Roman" w:hAnsi="Times New Roman" w:cs="Times New Roman"/>
          <w:b/>
          <w:sz w:val="28"/>
          <w:szCs w:val="28"/>
        </w:rPr>
        <w:sectPr w:rsidR="001E71BF" w:rsidSect="00A060CB">
          <w:footerReference w:type="default" r:id="rId16"/>
          <w:pgSz w:w="11906" w:h="16838"/>
          <w:pgMar w:top="567" w:right="567" w:bottom="567" w:left="1134" w:header="709" w:footer="709" w:gutter="0"/>
          <w:cols w:space="708"/>
          <w:docGrid w:linePitch="360"/>
        </w:sectPr>
      </w:pPr>
    </w:p>
    <w:p w:rsidR="0078026A" w:rsidRDefault="00F42342" w:rsidP="00CC6BC7">
      <w:pPr>
        <w:spacing w:line="240" w:lineRule="auto"/>
        <w:jc w:val="right"/>
        <w:rPr>
          <w:rFonts w:ascii="Times New Roman" w:hAnsi="Times New Roman" w:cs="Times New Roman"/>
          <w:b/>
          <w:sz w:val="28"/>
          <w:szCs w:val="28"/>
        </w:rPr>
      </w:pPr>
      <w:r w:rsidRPr="001E71BF">
        <w:rPr>
          <w:rFonts w:ascii="Times New Roman" w:hAnsi="Times New Roman" w:cs="Times New Roman"/>
          <w:b/>
          <w:sz w:val="28"/>
          <w:szCs w:val="28"/>
        </w:rPr>
        <w:lastRenderedPageBreak/>
        <w:t>Приложения</w:t>
      </w:r>
    </w:p>
    <w:p w:rsidR="001E71BF" w:rsidRDefault="001E71BF" w:rsidP="002B57D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Карта приоритетов</w:t>
      </w:r>
      <w:r w:rsidRPr="001E71BF">
        <w:rPr>
          <w:rFonts w:ascii="Times New Roman" w:hAnsi="Times New Roman"/>
          <w:b/>
          <w:sz w:val="28"/>
          <w:szCs w:val="28"/>
        </w:rPr>
        <w:t xml:space="preserve"> </w:t>
      </w:r>
      <w:r>
        <w:rPr>
          <w:rFonts w:ascii="Times New Roman" w:hAnsi="Times New Roman"/>
          <w:b/>
          <w:sz w:val="28"/>
          <w:szCs w:val="28"/>
        </w:rPr>
        <w:t>(МАТРИЦА ПРИОРИТЕТОВ как инструмент актуализации и визуализации стратегии изменений)</w:t>
      </w:r>
    </w:p>
    <w:tbl>
      <w:tblPr>
        <w:tblStyle w:val="a7"/>
        <w:tblW w:w="0" w:type="auto"/>
        <w:tblLook w:val="04A0" w:firstRow="1" w:lastRow="0" w:firstColumn="1" w:lastColumn="0" w:noHBand="0" w:noVBand="1"/>
      </w:tblPr>
      <w:tblGrid>
        <w:gridCol w:w="5306"/>
        <w:gridCol w:w="5307"/>
        <w:gridCol w:w="5307"/>
      </w:tblGrid>
      <w:tr w:rsidR="000F5DA0" w:rsidTr="002B57D5">
        <w:tc>
          <w:tcPr>
            <w:tcW w:w="5306" w:type="dxa"/>
            <w:tcBorders>
              <w:tl2br w:val="single" w:sz="4" w:space="0" w:color="auto"/>
            </w:tcBorders>
          </w:tcPr>
          <w:p w:rsidR="002B57D5" w:rsidRPr="00DF4368" w:rsidRDefault="002B57D5" w:rsidP="002B57D5">
            <w:pPr>
              <w:jc w:val="right"/>
              <w:rPr>
                <w:rFonts w:ascii="Times New Roman" w:hAnsi="Times New Roman"/>
              </w:rPr>
            </w:pPr>
            <w:r w:rsidRPr="00DF4368">
              <w:rPr>
                <w:rFonts w:ascii="Times New Roman" w:hAnsi="Times New Roman"/>
              </w:rPr>
              <w:t>ПРИОРИТЕТЫ (целевые ориентиры)</w:t>
            </w:r>
          </w:p>
          <w:p w:rsidR="000F5DA0" w:rsidRPr="00DF4368" w:rsidRDefault="002B57D5" w:rsidP="002B57D5">
            <w:pPr>
              <w:rPr>
                <w:rFonts w:ascii="Times New Roman" w:hAnsi="Times New Roman" w:cs="Times New Roman"/>
                <w:sz w:val="28"/>
                <w:szCs w:val="28"/>
              </w:rPr>
            </w:pPr>
            <w:r w:rsidRPr="00DF4368">
              <w:rPr>
                <w:rFonts w:ascii="Times New Roman" w:hAnsi="Times New Roman"/>
              </w:rPr>
              <w:t>Изменения, желаемое будущее</w:t>
            </w:r>
          </w:p>
        </w:tc>
        <w:tc>
          <w:tcPr>
            <w:tcW w:w="5307" w:type="dxa"/>
          </w:tcPr>
          <w:p w:rsidR="000F5DA0" w:rsidRDefault="000F5DA0" w:rsidP="000F5DA0">
            <w:pPr>
              <w:rPr>
                <w:rFonts w:ascii="Times New Roman" w:hAnsi="Times New Roman"/>
                <w:sz w:val="26"/>
                <w:szCs w:val="26"/>
              </w:rPr>
            </w:pPr>
            <w:r>
              <w:rPr>
                <w:rFonts w:ascii="Times New Roman" w:hAnsi="Times New Roman"/>
                <w:sz w:val="26"/>
                <w:szCs w:val="26"/>
              </w:rPr>
              <w:t>1.</w:t>
            </w:r>
            <w:r>
              <w:rPr>
                <w:rFonts w:ascii="Times New Roman" w:hAnsi="Times New Roman"/>
                <w:sz w:val="24"/>
                <w:szCs w:val="24"/>
              </w:rPr>
              <w:t>У</w:t>
            </w:r>
            <w:r w:rsidRPr="009044AA">
              <w:rPr>
                <w:rFonts w:ascii="Times New Roman" w:hAnsi="Times New Roman"/>
                <w:sz w:val="24"/>
                <w:szCs w:val="24"/>
              </w:rPr>
              <w:t>лучшение качества преподавания</w:t>
            </w:r>
          </w:p>
          <w:p w:rsidR="000F5DA0" w:rsidRDefault="000F5DA0" w:rsidP="000F5DA0">
            <w:pPr>
              <w:rPr>
                <w:rFonts w:ascii="Times New Roman" w:hAnsi="Times New Roman"/>
                <w:sz w:val="26"/>
                <w:szCs w:val="26"/>
              </w:rPr>
            </w:pPr>
          </w:p>
        </w:tc>
        <w:tc>
          <w:tcPr>
            <w:tcW w:w="5307" w:type="dxa"/>
          </w:tcPr>
          <w:p w:rsidR="000F5DA0" w:rsidRDefault="000F5DA0" w:rsidP="000F5DA0">
            <w:pPr>
              <w:ind w:right="1115"/>
              <w:rPr>
                <w:rFonts w:ascii="Times New Roman" w:hAnsi="Times New Roman"/>
                <w:sz w:val="26"/>
                <w:szCs w:val="26"/>
              </w:rPr>
            </w:pPr>
            <w:r>
              <w:rPr>
                <w:rFonts w:ascii="Times New Roman" w:hAnsi="Times New Roman"/>
                <w:sz w:val="26"/>
                <w:szCs w:val="26"/>
              </w:rPr>
              <w:t>2.</w:t>
            </w:r>
            <w:proofErr w:type="gramStart"/>
            <w:r>
              <w:rPr>
                <w:rFonts w:ascii="Times New Roman" w:hAnsi="Times New Roman"/>
                <w:sz w:val="24"/>
                <w:szCs w:val="24"/>
                <w:lang w:eastAsia="ar-SA"/>
              </w:rPr>
              <w:t>П</w:t>
            </w:r>
            <w:r w:rsidRPr="009044AA">
              <w:rPr>
                <w:rFonts w:ascii="Times New Roman" w:hAnsi="Times New Roman"/>
                <w:sz w:val="24"/>
                <w:szCs w:val="24"/>
                <w:lang w:eastAsia="ar-SA"/>
              </w:rPr>
              <w:t>сихолого-педагогическое</w:t>
            </w:r>
            <w:proofErr w:type="gramEnd"/>
            <w:r w:rsidRPr="009044AA">
              <w:rPr>
                <w:rFonts w:ascii="Times New Roman" w:hAnsi="Times New Roman"/>
                <w:sz w:val="24"/>
                <w:szCs w:val="24"/>
                <w:lang w:eastAsia="ar-SA"/>
              </w:rPr>
              <w:t xml:space="preserve"> сопровождения обучающихся</w:t>
            </w:r>
          </w:p>
        </w:tc>
      </w:tr>
      <w:tr w:rsidR="000F5DA0" w:rsidTr="000F5DA0">
        <w:tc>
          <w:tcPr>
            <w:tcW w:w="5306" w:type="dxa"/>
          </w:tcPr>
          <w:p w:rsidR="000F5DA0" w:rsidRPr="00DF4368" w:rsidRDefault="000F5DA0" w:rsidP="000F5DA0">
            <w:pPr>
              <w:rPr>
                <w:rFonts w:ascii="Times New Roman" w:hAnsi="Times New Roman"/>
                <w:sz w:val="26"/>
                <w:szCs w:val="26"/>
              </w:rPr>
            </w:pPr>
          </w:p>
          <w:p w:rsidR="000F5DA0" w:rsidRPr="00DF4368" w:rsidRDefault="000F5DA0" w:rsidP="000F5DA0">
            <w:pPr>
              <w:rPr>
                <w:rFonts w:ascii="Times New Roman" w:hAnsi="Times New Roman"/>
                <w:sz w:val="26"/>
                <w:szCs w:val="26"/>
              </w:rPr>
            </w:pPr>
            <w:r w:rsidRPr="00DF4368">
              <w:rPr>
                <w:rFonts w:ascii="Times New Roman" w:hAnsi="Times New Roman"/>
                <w:sz w:val="26"/>
                <w:szCs w:val="26"/>
              </w:rPr>
              <w:t>Каковы основные черты и характеристики каждого  приоритетов деятельности школы</w:t>
            </w:r>
          </w:p>
          <w:p w:rsidR="000F5DA0" w:rsidRPr="00DF4368" w:rsidRDefault="000F5DA0" w:rsidP="000F5DA0">
            <w:pPr>
              <w:rPr>
                <w:rFonts w:ascii="Times New Roman" w:hAnsi="Times New Roman"/>
                <w:sz w:val="26"/>
                <w:szCs w:val="26"/>
              </w:rPr>
            </w:pPr>
          </w:p>
        </w:tc>
        <w:tc>
          <w:tcPr>
            <w:tcW w:w="5307" w:type="dxa"/>
          </w:tcPr>
          <w:p w:rsidR="000F5DA0" w:rsidRDefault="000F5DA0" w:rsidP="000F5DA0">
            <w:pPr>
              <w:rPr>
                <w:rFonts w:ascii="Times New Roman" w:hAnsi="Times New Roman"/>
                <w:sz w:val="26"/>
                <w:szCs w:val="26"/>
              </w:rPr>
            </w:pPr>
          </w:p>
          <w:p w:rsidR="000F5DA0" w:rsidRDefault="000F5DA0" w:rsidP="000F5DA0">
            <w:pPr>
              <w:rPr>
                <w:rFonts w:ascii="Times New Roman" w:hAnsi="Times New Roman"/>
                <w:sz w:val="26"/>
                <w:szCs w:val="26"/>
              </w:rPr>
            </w:pPr>
            <w:r>
              <w:rPr>
                <w:rFonts w:ascii="Times New Roman" w:hAnsi="Times New Roman"/>
                <w:sz w:val="26"/>
                <w:szCs w:val="26"/>
              </w:rPr>
              <w:t>Компетенции педагогов</w:t>
            </w:r>
          </w:p>
          <w:p w:rsidR="000F5DA0" w:rsidRDefault="000F5DA0" w:rsidP="000F5DA0">
            <w:pPr>
              <w:rPr>
                <w:rFonts w:ascii="Times New Roman" w:hAnsi="Times New Roman"/>
                <w:sz w:val="26"/>
                <w:szCs w:val="26"/>
              </w:rPr>
            </w:pPr>
          </w:p>
          <w:p w:rsidR="000F5DA0" w:rsidRDefault="000F5DA0" w:rsidP="000F5DA0">
            <w:pPr>
              <w:rPr>
                <w:rFonts w:ascii="Times New Roman" w:hAnsi="Times New Roman"/>
                <w:sz w:val="26"/>
                <w:szCs w:val="26"/>
              </w:rPr>
            </w:pPr>
          </w:p>
        </w:tc>
        <w:tc>
          <w:tcPr>
            <w:tcW w:w="5307" w:type="dxa"/>
          </w:tcPr>
          <w:p w:rsidR="000F5DA0" w:rsidRDefault="000F5DA0" w:rsidP="000F5DA0">
            <w:pPr>
              <w:ind w:right="1115"/>
              <w:rPr>
                <w:rFonts w:ascii="Times New Roman" w:hAnsi="Times New Roman"/>
                <w:sz w:val="26"/>
                <w:szCs w:val="26"/>
              </w:rPr>
            </w:pPr>
            <w:r>
              <w:rPr>
                <w:rFonts w:ascii="Times New Roman" w:hAnsi="Times New Roman"/>
                <w:sz w:val="26"/>
                <w:szCs w:val="26"/>
              </w:rPr>
              <w:t>Индивидуализация образования: сопровождение обучающихся, имеющих трудности в обучении, одарённых детей</w:t>
            </w:r>
          </w:p>
        </w:tc>
      </w:tr>
      <w:tr w:rsidR="000F5DA0" w:rsidTr="000F5DA0">
        <w:tc>
          <w:tcPr>
            <w:tcW w:w="5306" w:type="dxa"/>
          </w:tcPr>
          <w:p w:rsidR="000F5DA0" w:rsidRPr="00DF4368" w:rsidRDefault="000F5DA0" w:rsidP="000F5DA0">
            <w:pPr>
              <w:rPr>
                <w:rFonts w:ascii="Times New Roman" w:hAnsi="Times New Roman"/>
                <w:sz w:val="26"/>
                <w:szCs w:val="26"/>
              </w:rPr>
            </w:pPr>
            <w:r w:rsidRPr="00DF4368">
              <w:rPr>
                <w:rFonts w:ascii="Times New Roman" w:hAnsi="Times New Roman"/>
                <w:sz w:val="26"/>
                <w:szCs w:val="26"/>
              </w:rPr>
              <w:t>ОБЯЗАТЕЛЬНЫЕ изменения после  достижения приоритета (ЧТО ПРОИЗОЙДЕТ?)</w:t>
            </w:r>
          </w:p>
        </w:tc>
        <w:tc>
          <w:tcPr>
            <w:tcW w:w="5307" w:type="dxa"/>
          </w:tcPr>
          <w:p w:rsidR="000F5DA0" w:rsidRDefault="000F5DA0" w:rsidP="000F5DA0">
            <w:pPr>
              <w:rPr>
                <w:rFonts w:ascii="Times New Roman" w:hAnsi="Times New Roman"/>
                <w:sz w:val="26"/>
                <w:szCs w:val="26"/>
              </w:rPr>
            </w:pPr>
            <w:r>
              <w:rPr>
                <w:rFonts w:ascii="Times New Roman" w:hAnsi="Times New Roman"/>
                <w:sz w:val="26"/>
                <w:szCs w:val="26"/>
              </w:rPr>
              <w:t xml:space="preserve">1 </w:t>
            </w:r>
            <w:r w:rsidR="005C5207">
              <w:rPr>
                <w:rFonts w:ascii="Times New Roman" w:hAnsi="Times New Roman"/>
                <w:sz w:val="26"/>
                <w:szCs w:val="26"/>
              </w:rPr>
              <w:t>Развитие профессиональной компетентности педагогов.</w:t>
            </w:r>
          </w:p>
          <w:p w:rsidR="000F5DA0" w:rsidRDefault="000F5DA0" w:rsidP="000F5DA0">
            <w:pPr>
              <w:rPr>
                <w:rFonts w:ascii="Times New Roman" w:hAnsi="Times New Roman"/>
                <w:sz w:val="26"/>
                <w:szCs w:val="26"/>
              </w:rPr>
            </w:pPr>
            <w:r>
              <w:rPr>
                <w:rFonts w:ascii="Times New Roman" w:hAnsi="Times New Roman"/>
                <w:sz w:val="26"/>
                <w:szCs w:val="26"/>
              </w:rPr>
              <w:t>2 Улучшение образовательных результатов обучающихся</w:t>
            </w:r>
          </w:p>
        </w:tc>
        <w:tc>
          <w:tcPr>
            <w:tcW w:w="5307" w:type="dxa"/>
          </w:tcPr>
          <w:p w:rsidR="000F5DA0" w:rsidRDefault="000F5DA0" w:rsidP="000F5DA0">
            <w:pPr>
              <w:ind w:right="1115"/>
              <w:rPr>
                <w:rFonts w:ascii="Times New Roman" w:hAnsi="Times New Roman"/>
                <w:sz w:val="26"/>
                <w:szCs w:val="26"/>
              </w:rPr>
            </w:pPr>
            <w:r>
              <w:rPr>
                <w:rFonts w:ascii="Times New Roman" w:hAnsi="Times New Roman"/>
                <w:sz w:val="26"/>
                <w:szCs w:val="26"/>
              </w:rPr>
              <w:t xml:space="preserve">Улучшение предметных и метапредметных (смысловое чтение) результатов обучающихся </w:t>
            </w:r>
          </w:p>
        </w:tc>
      </w:tr>
      <w:tr w:rsidR="000F5DA0" w:rsidTr="0078026A">
        <w:trPr>
          <w:trHeight w:val="725"/>
        </w:trPr>
        <w:tc>
          <w:tcPr>
            <w:tcW w:w="5306" w:type="dxa"/>
          </w:tcPr>
          <w:p w:rsidR="000F5DA0" w:rsidRPr="00DF4368" w:rsidRDefault="000F5DA0" w:rsidP="000F5DA0">
            <w:pPr>
              <w:rPr>
                <w:rFonts w:ascii="Times New Roman" w:hAnsi="Times New Roman"/>
                <w:sz w:val="26"/>
                <w:szCs w:val="26"/>
              </w:rPr>
            </w:pPr>
            <w:r w:rsidRPr="00DF4368">
              <w:rPr>
                <w:rFonts w:ascii="Times New Roman" w:hAnsi="Times New Roman"/>
                <w:sz w:val="26"/>
                <w:szCs w:val="26"/>
              </w:rPr>
              <w:t xml:space="preserve">СРОЧНЫЕ  изменения, которые должны произойти </w:t>
            </w:r>
          </w:p>
        </w:tc>
        <w:tc>
          <w:tcPr>
            <w:tcW w:w="5307" w:type="dxa"/>
          </w:tcPr>
          <w:p w:rsidR="000F5DA0" w:rsidRDefault="000F5DA0" w:rsidP="0078026A">
            <w:pPr>
              <w:rPr>
                <w:rFonts w:ascii="Times New Roman" w:hAnsi="Times New Roman"/>
                <w:sz w:val="26"/>
                <w:szCs w:val="26"/>
              </w:rPr>
            </w:pPr>
            <w:r>
              <w:rPr>
                <w:rFonts w:ascii="Times New Roman" w:hAnsi="Times New Roman"/>
                <w:sz w:val="26"/>
                <w:szCs w:val="26"/>
              </w:rPr>
              <w:t>Мотивация педагогов к профессиональному росту</w:t>
            </w:r>
          </w:p>
        </w:tc>
        <w:tc>
          <w:tcPr>
            <w:tcW w:w="5307" w:type="dxa"/>
          </w:tcPr>
          <w:p w:rsidR="000F5DA0" w:rsidRDefault="000F5DA0" w:rsidP="00CC6BC7">
            <w:pPr>
              <w:ind w:right="1115"/>
              <w:rPr>
                <w:rFonts w:ascii="Times New Roman" w:hAnsi="Times New Roman"/>
                <w:sz w:val="26"/>
                <w:szCs w:val="26"/>
              </w:rPr>
            </w:pPr>
            <w:r>
              <w:rPr>
                <w:rFonts w:ascii="Times New Roman" w:hAnsi="Times New Roman"/>
                <w:sz w:val="26"/>
                <w:szCs w:val="26"/>
              </w:rPr>
              <w:t>Повышение мотиваци</w:t>
            </w:r>
            <w:r w:rsidR="00CC6BC7">
              <w:rPr>
                <w:rFonts w:ascii="Times New Roman" w:hAnsi="Times New Roman"/>
                <w:sz w:val="26"/>
                <w:szCs w:val="26"/>
              </w:rPr>
              <w:t>и</w:t>
            </w:r>
            <w:r>
              <w:rPr>
                <w:rFonts w:ascii="Times New Roman" w:hAnsi="Times New Roman"/>
                <w:sz w:val="26"/>
                <w:szCs w:val="26"/>
              </w:rPr>
              <w:t xml:space="preserve"> </w:t>
            </w:r>
            <w:proofErr w:type="gramStart"/>
            <w:r>
              <w:rPr>
                <w:rFonts w:ascii="Times New Roman" w:hAnsi="Times New Roman"/>
                <w:sz w:val="26"/>
                <w:szCs w:val="26"/>
              </w:rPr>
              <w:t>обучающихся</w:t>
            </w:r>
            <w:proofErr w:type="gramEnd"/>
          </w:p>
        </w:tc>
      </w:tr>
      <w:tr w:rsidR="000F5DA0" w:rsidTr="000F5DA0">
        <w:tc>
          <w:tcPr>
            <w:tcW w:w="5306" w:type="dxa"/>
          </w:tcPr>
          <w:p w:rsidR="000F5DA0" w:rsidRPr="00DF4368" w:rsidRDefault="000F5DA0" w:rsidP="000F5DA0">
            <w:pPr>
              <w:rPr>
                <w:rFonts w:ascii="Times New Roman" w:hAnsi="Times New Roman"/>
                <w:sz w:val="26"/>
                <w:szCs w:val="26"/>
              </w:rPr>
            </w:pPr>
            <w:r w:rsidRPr="00DF4368">
              <w:rPr>
                <w:rFonts w:ascii="Times New Roman" w:hAnsi="Times New Roman"/>
                <w:sz w:val="26"/>
                <w:szCs w:val="26"/>
              </w:rPr>
              <w:t>ЖЕЛАЕМЫЕ изменения</w:t>
            </w:r>
          </w:p>
        </w:tc>
        <w:tc>
          <w:tcPr>
            <w:tcW w:w="5307" w:type="dxa"/>
          </w:tcPr>
          <w:p w:rsidR="000F5DA0" w:rsidRDefault="000F5DA0" w:rsidP="000F5DA0">
            <w:pPr>
              <w:rPr>
                <w:rFonts w:ascii="Times New Roman" w:hAnsi="Times New Roman"/>
                <w:sz w:val="26"/>
                <w:szCs w:val="26"/>
              </w:rPr>
            </w:pPr>
            <w:r>
              <w:rPr>
                <w:rFonts w:ascii="Times New Roman" w:hAnsi="Times New Roman"/>
                <w:sz w:val="26"/>
                <w:szCs w:val="26"/>
              </w:rPr>
              <w:t>1.Мотивация педагогов к профессиональному росту</w:t>
            </w:r>
          </w:p>
          <w:p w:rsidR="000F5DA0" w:rsidRDefault="000F5DA0" w:rsidP="000F5DA0">
            <w:pPr>
              <w:rPr>
                <w:rFonts w:ascii="Times New Roman" w:hAnsi="Times New Roman"/>
                <w:sz w:val="26"/>
                <w:szCs w:val="26"/>
              </w:rPr>
            </w:pPr>
            <w:r>
              <w:rPr>
                <w:rFonts w:ascii="Times New Roman" w:hAnsi="Times New Roman"/>
                <w:sz w:val="26"/>
                <w:szCs w:val="26"/>
              </w:rPr>
              <w:t>2.Улучшение образовательных результатов обучающихся</w:t>
            </w:r>
          </w:p>
          <w:p w:rsidR="000F5DA0" w:rsidRDefault="000F5DA0" w:rsidP="002B57D5">
            <w:pPr>
              <w:rPr>
                <w:rFonts w:ascii="Times New Roman" w:hAnsi="Times New Roman"/>
                <w:sz w:val="26"/>
                <w:szCs w:val="26"/>
              </w:rPr>
            </w:pPr>
            <w:r>
              <w:rPr>
                <w:rFonts w:ascii="Times New Roman" w:hAnsi="Times New Roman"/>
                <w:sz w:val="26"/>
                <w:szCs w:val="26"/>
              </w:rPr>
              <w:t>3. Удовлетворённость родителей и обучающихся качеством образовательного процесса</w:t>
            </w:r>
          </w:p>
        </w:tc>
        <w:tc>
          <w:tcPr>
            <w:tcW w:w="5307" w:type="dxa"/>
          </w:tcPr>
          <w:p w:rsidR="000F5DA0" w:rsidRDefault="000F5DA0" w:rsidP="000F5DA0">
            <w:pPr>
              <w:ind w:right="1115"/>
              <w:rPr>
                <w:rFonts w:ascii="Times New Roman" w:hAnsi="Times New Roman"/>
                <w:sz w:val="26"/>
                <w:szCs w:val="26"/>
              </w:rPr>
            </w:pPr>
            <w:r>
              <w:rPr>
                <w:rFonts w:ascii="Times New Roman" w:hAnsi="Times New Roman"/>
                <w:sz w:val="26"/>
                <w:szCs w:val="26"/>
              </w:rPr>
              <w:t xml:space="preserve">1.Улучшение предметных и метапредметных  (смысловое чтение) результатов обучающихся  </w:t>
            </w:r>
          </w:p>
          <w:p w:rsidR="000F5DA0" w:rsidRDefault="000F5DA0" w:rsidP="000F5DA0">
            <w:pPr>
              <w:rPr>
                <w:rFonts w:ascii="Times New Roman" w:hAnsi="Times New Roman"/>
                <w:sz w:val="26"/>
                <w:szCs w:val="26"/>
              </w:rPr>
            </w:pPr>
            <w:r>
              <w:rPr>
                <w:rFonts w:ascii="Times New Roman" w:hAnsi="Times New Roman"/>
                <w:sz w:val="26"/>
                <w:szCs w:val="26"/>
              </w:rPr>
              <w:t>2.Удовлетворённость родителей и обучающихся качеством образовательного процесса</w:t>
            </w:r>
          </w:p>
          <w:p w:rsidR="000F5DA0" w:rsidRDefault="000F5DA0" w:rsidP="000F5DA0">
            <w:pPr>
              <w:ind w:right="1115"/>
              <w:rPr>
                <w:rFonts w:ascii="Times New Roman" w:hAnsi="Times New Roman"/>
                <w:sz w:val="26"/>
                <w:szCs w:val="26"/>
              </w:rPr>
            </w:pPr>
          </w:p>
        </w:tc>
      </w:tr>
      <w:tr w:rsidR="000F5DA0" w:rsidTr="0078026A">
        <w:trPr>
          <w:trHeight w:val="1690"/>
        </w:trPr>
        <w:tc>
          <w:tcPr>
            <w:tcW w:w="5306" w:type="dxa"/>
          </w:tcPr>
          <w:p w:rsidR="000F5DA0" w:rsidRPr="00DF4368" w:rsidRDefault="00DF4368" w:rsidP="000F5DA0">
            <w:pPr>
              <w:rPr>
                <w:rFonts w:ascii="Times New Roman" w:hAnsi="Times New Roman"/>
                <w:sz w:val="26"/>
                <w:szCs w:val="26"/>
              </w:rPr>
            </w:pPr>
            <w:r w:rsidRPr="00DF4368">
              <w:rPr>
                <w:rFonts w:ascii="Times New Roman" w:hAnsi="Times New Roman"/>
                <w:sz w:val="26"/>
                <w:szCs w:val="26"/>
              </w:rPr>
              <w:t>И</w:t>
            </w:r>
            <w:r w:rsidR="000F5DA0" w:rsidRPr="00DF4368">
              <w:rPr>
                <w:rFonts w:ascii="Times New Roman" w:hAnsi="Times New Roman"/>
                <w:sz w:val="26"/>
                <w:szCs w:val="26"/>
              </w:rPr>
              <w:t>зменения,  СИЛЬНО СВЯЗАННЫЕ С ДРУГИМИ ПРИОРИТЕТАМИ</w:t>
            </w:r>
          </w:p>
        </w:tc>
        <w:tc>
          <w:tcPr>
            <w:tcW w:w="5307" w:type="dxa"/>
          </w:tcPr>
          <w:p w:rsidR="000F5DA0" w:rsidRDefault="000F5DA0" w:rsidP="000F5DA0">
            <w:pPr>
              <w:rPr>
                <w:rFonts w:ascii="Times New Roman" w:hAnsi="Times New Roman"/>
                <w:sz w:val="26"/>
                <w:szCs w:val="26"/>
              </w:rPr>
            </w:pPr>
            <w:r>
              <w:rPr>
                <w:rFonts w:ascii="Times New Roman" w:hAnsi="Times New Roman"/>
                <w:sz w:val="26"/>
                <w:szCs w:val="26"/>
              </w:rPr>
              <w:t>1.Улучшение образовательных результатов обучающихся</w:t>
            </w:r>
          </w:p>
          <w:p w:rsidR="000F5DA0" w:rsidRDefault="000F5DA0" w:rsidP="0078026A">
            <w:pPr>
              <w:rPr>
                <w:rFonts w:ascii="Times New Roman" w:hAnsi="Times New Roman"/>
                <w:sz w:val="26"/>
                <w:szCs w:val="26"/>
              </w:rPr>
            </w:pPr>
            <w:r>
              <w:rPr>
                <w:rFonts w:ascii="Times New Roman" w:hAnsi="Times New Roman"/>
                <w:sz w:val="26"/>
                <w:szCs w:val="26"/>
              </w:rPr>
              <w:t>2. Удовлетворённость родителей и обучающихся качеством образовательного процесса</w:t>
            </w:r>
          </w:p>
        </w:tc>
        <w:tc>
          <w:tcPr>
            <w:tcW w:w="5307" w:type="dxa"/>
          </w:tcPr>
          <w:p w:rsidR="000F5DA0" w:rsidRDefault="000F5DA0" w:rsidP="000F5DA0">
            <w:pPr>
              <w:ind w:right="1115"/>
              <w:rPr>
                <w:rFonts w:ascii="Times New Roman" w:hAnsi="Times New Roman"/>
                <w:sz w:val="26"/>
                <w:szCs w:val="26"/>
              </w:rPr>
            </w:pPr>
            <w:r>
              <w:rPr>
                <w:rFonts w:ascii="Times New Roman" w:hAnsi="Times New Roman"/>
                <w:sz w:val="26"/>
                <w:szCs w:val="26"/>
              </w:rPr>
              <w:t xml:space="preserve">Улучшение предметных и метапредметных  (смысловое чтение) результатов обучающихся  </w:t>
            </w:r>
          </w:p>
        </w:tc>
      </w:tr>
      <w:tr w:rsidR="000F5DA0" w:rsidTr="000F5DA0">
        <w:tc>
          <w:tcPr>
            <w:tcW w:w="5306" w:type="dxa"/>
          </w:tcPr>
          <w:p w:rsidR="000F5DA0" w:rsidRPr="00DF4368" w:rsidRDefault="00DF4368" w:rsidP="000F5DA0">
            <w:pPr>
              <w:rPr>
                <w:rFonts w:ascii="Times New Roman" w:hAnsi="Times New Roman"/>
                <w:sz w:val="26"/>
                <w:szCs w:val="26"/>
              </w:rPr>
            </w:pPr>
            <w:r w:rsidRPr="00DF4368">
              <w:rPr>
                <w:rFonts w:ascii="Times New Roman" w:hAnsi="Times New Roman"/>
                <w:sz w:val="26"/>
                <w:szCs w:val="26"/>
              </w:rPr>
              <w:t>И</w:t>
            </w:r>
            <w:r w:rsidR="000F5DA0" w:rsidRPr="00DF4368">
              <w:rPr>
                <w:rFonts w:ascii="Times New Roman" w:hAnsi="Times New Roman"/>
                <w:sz w:val="26"/>
                <w:szCs w:val="26"/>
              </w:rPr>
              <w:t xml:space="preserve">зменения, которые могут произойти, но они, </w:t>
            </w:r>
            <w:r w:rsidR="000F5DA0" w:rsidRPr="00DF4368">
              <w:rPr>
                <w:rFonts w:ascii="Times New Roman" w:hAnsi="Times New Roman"/>
                <w:sz w:val="24"/>
                <w:szCs w:val="24"/>
              </w:rPr>
              <w:t>СЛАБО или никак НЕ СВЯЗАНЫ С ДРУГИМИ ПРИОРИТЕТАМИ</w:t>
            </w:r>
          </w:p>
        </w:tc>
        <w:tc>
          <w:tcPr>
            <w:tcW w:w="5307" w:type="dxa"/>
          </w:tcPr>
          <w:p w:rsidR="000F5DA0" w:rsidRPr="00DF4368" w:rsidRDefault="000F5DA0" w:rsidP="002B57D5">
            <w:pPr>
              <w:rPr>
                <w:rFonts w:ascii="Times New Roman" w:hAnsi="Times New Roman"/>
                <w:sz w:val="26"/>
                <w:szCs w:val="26"/>
              </w:rPr>
            </w:pPr>
            <w:r w:rsidRPr="00DF4368">
              <w:rPr>
                <w:rFonts w:ascii="Times New Roman" w:hAnsi="Times New Roman"/>
                <w:sz w:val="26"/>
                <w:szCs w:val="26"/>
              </w:rPr>
              <w:t xml:space="preserve">Педагоги повысят квалификационные категории, станут участниками конкурсов </w:t>
            </w:r>
            <w:proofErr w:type="spellStart"/>
            <w:r w:rsidRPr="00DF4368">
              <w:rPr>
                <w:rFonts w:ascii="Times New Roman" w:hAnsi="Times New Roman"/>
                <w:sz w:val="26"/>
                <w:szCs w:val="26"/>
              </w:rPr>
              <w:t>профмастерства</w:t>
            </w:r>
            <w:proofErr w:type="spellEnd"/>
          </w:p>
        </w:tc>
        <w:tc>
          <w:tcPr>
            <w:tcW w:w="5307" w:type="dxa"/>
          </w:tcPr>
          <w:p w:rsidR="000F5DA0" w:rsidRDefault="000F5DA0" w:rsidP="000F5DA0">
            <w:pPr>
              <w:ind w:right="1115"/>
              <w:rPr>
                <w:rFonts w:ascii="Times New Roman" w:hAnsi="Times New Roman"/>
                <w:sz w:val="26"/>
                <w:szCs w:val="26"/>
              </w:rPr>
            </w:pPr>
          </w:p>
        </w:tc>
      </w:tr>
    </w:tbl>
    <w:p w:rsidR="00CC6BC7" w:rsidRDefault="00CC6BC7" w:rsidP="001E71BF">
      <w:pPr>
        <w:jc w:val="center"/>
        <w:rPr>
          <w:rFonts w:ascii="Times New Roman" w:hAnsi="Times New Roman" w:cs="Times New Roman"/>
          <w:b/>
          <w:sz w:val="28"/>
          <w:szCs w:val="28"/>
        </w:rPr>
      </w:pPr>
    </w:p>
    <w:p w:rsidR="001E71BF" w:rsidRDefault="002B57D5" w:rsidP="001E71BF">
      <w:pPr>
        <w:jc w:val="center"/>
        <w:rPr>
          <w:rFonts w:ascii="Times New Roman" w:hAnsi="Times New Roman" w:cs="Times New Roman"/>
          <w:b/>
          <w:sz w:val="28"/>
          <w:szCs w:val="28"/>
        </w:rPr>
      </w:pPr>
      <w:r w:rsidRPr="002B57D5">
        <w:rPr>
          <w:rFonts w:ascii="Times New Roman" w:hAnsi="Times New Roman" w:cs="Times New Roman"/>
          <w:b/>
          <w:sz w:val="28"/>
          <w:szCs w:val="28"/>
        </w:rPr>
        <w:lastRenderedPageBreak/>
        <w:t>Таблица соотношений целей и задач по выбранным приоритетам Программы</w:t>
      </w:r>
    </w:p>
    <w:tbl>
      <w:tblPr>
        <w:tblStyle w:val="a7"/>
        <w:tblW w:w="0" w:type="auto"/>
        <w:tblLook w:val="04A0" w:firstRow="1" w:lastRow="0" w:firstColumn="1" w:lastColumn="0" w:noHBand="0" w:noVBand="1"/>
      </w:tblPr>
      <w:tblGrid>
        <w:gridCol w:w="1668"/>
        <w:gridCol w:w="3118"/>
        <w:gridCol w:w="4111"/>
        <w:gridCol w:w="6804"/>
      </w:tblGrid>
      <w:tr w:rsidR="002B57D5" w:rsidRPr="00960840" w:rsidTr="00CC6BC7">
        <w:tc>
          <w:tcPr>
            <w:tcW w:w="1668" w:type="dxa"/>
          </w:tcPr>
          <w:p w:rsidR="002B57D5" w:rsidRPr="00960840" w:rsidRDefault="002B57D5" w:rsidP="00FC2721">
            <w:pPr>
              <w:rPr>
                <w:rFonts w:ascii="Times New Roman" w:hAnsi="Times New Roman" w:cs="Times New Roman"/>
                <w:sz w:val="28"/>
                <w:szCs w:val="28"/>
              </w:rPr>
            </w:pPr>
          </w:p>
        </w:tc>
        <w:tc>
          <w:tcPr>
            <w:tcW w:w="3118" w:type="dxa"/>
          </w:tcPr>
          <w:p w:rsidR="002B57D5" w:rsidRPr="00960840" w:rsidRDefault="002B57D5" w:rsidP="00FC2721">
            <w:pPr>
              <w:rPr>
                <w:rFonts w:ascii="Times New Roman" w:hAnsi="Times New Roman" w:cs="Times New Roman"/>
                <w:sz w:val="28"/>
                <w:szCs w:val="28"/>
              </w:rPr>
            </w:pPr>
            <w:r w:rsidRPr="00960840">
              <w:rPr>
                <w:rFonts w:ascii="Times New Roman" w:hAnsi="Times New Roman" w:cs="Times New Roman"/>
                <w:sz w:val="28"/>
                <w:szCs w:val="28"/>
              </w:rPr>
              <w:t>Описание</w:t>
            </w:r>
          </w:p>
        </w:tc>
        <w:tc>
          <w:tcPr>
            <w:tcW w:w="4111" w:type="dxa"/>
          </w:tcPr>
          <w:p w:rsidR="002B57D5" w:rsidRPr="00960840" w:rsidRDefault="002B57D5" w:rsidP="002B57D5">
            <w:pPr>
              <w:rPr>
                <w:rFonts w:ascii="Times New Roman" w:hAnsi="Times New Roman" w:cs="Times New Roman"/>
                <w:sz w:val="28"/>
                <w:szCs w:val="28"/>
              </w:rPr>
            </w:pPr>
            <w:r w:rsidRPr="00960840">
              <w:rPr>
                <w:rFonts w:ascii="Times New Roman" w:hAnsi="Times New Roman" w:cs="Times New Roman"/>
                <w:sz w:val="28"/>
                <w:szCs w:val="28"/>
              </w:rPr>
              <w:t xml:space="preserve">Критерии </w:t>
            </w:r>
            <w:proofErr w:type="gramStart"/>
            <w:r w:rsidRPr="00960840">
              <w:rPr>
                <w:rFonts w:ascii="Times New Roman" w:hAnsi="Times New Roman" w:cs="Times New Roman"/>
                <w:sz w:val="28"/>
                <w:szCs w:val="28"/>
              </w:rPr>
              <w:t>успех</w:t>
            </w:r>
            <w:r>
              <w:rPr>
                <w:rFonts w:ascii="Times New Roman" w:hAnsi="Times New Roman" w:cs="Times New Roman"/>
                <w:sz w:val="28"/>
                <w:szCs w:val="28"/>
              </w:rPr>
              <w:t>а</w:t>
            </w:r>
            <w:proofErr w:type="gramEnd"/>
            <w:r>
              <w:rPr>
                <w:rFonts w:ascii="Times New Roman" w:hAnsi="Times New Roman" w:cs="Times New Roman"/>
                <w:sz w:val="28"/>
                <w:szCs w:val="28"/>
              </w:rPr>
              <w:t xml:space="preserve"> – </w:t>
            </w:r>
            <w:r w:rsidRPr="00960840">
              <w:rPr>
                <w:rFonts w:ascii="Times New Roman" w:hAnsi="Times New Roman" w:cs="Times New Roman"/>
                <w:sz w:val="28"/>
                <w:szCs w:val="28"/>
              </w:rPr>
              <w:t>по каким признакам вы узнаете, что цель достигнута/задача выполнена</w:t>
            </w:r>
          </w:p>
        </w:tc>
        <w:tc>
          <w:tcPr>
            <w:tcW w:w="6804" w:type="dxa"/>
          </w:tcPr>
          <w:p w:rsidR="002B57D5" w:rsidRPr="00960840" w:rsidRDefault="002B57D5" w:rsidP="00FC2721">
            <w:pPr>
              <w:rPr>
                <w:rFonts w:ascii="Times New Roman" w:hAnsi="Times New Roman" w:cs="Times New Roman"/>
                <w:sz w:val="28"/>
                <w:szCs w:val="28"/>
              </w:rPr>
            </w:pPr>
            <w:r w:rsidRPr="00960840">
              <w:rPr>
                <w:rFonts w:ascii="Times New Roman" w:hAnsi="Times New Roman" w:cs="Times New Roman"/>
                <w:sz w:val="28"/>
                <w:szCs w:val="28"/>
              </w:rPr>
              <w:t>Действия по выполнению каждой задачи</w:t>
            </w:r>
          </w:p>
        </w:tc>
      </w:tr>
      <w:tr w:rsidR="002B57D5" w:rsidRPr="00960840" w:rsidTr="00CC6BC7">
        <w:tc>
          <w:tcPr>
            <w:tcW w:w="15701" w:type="dxa"/>
            <w:gridSpan w:val="4"/>
          </w:tcPr>
          <w:p w:rsidR="002B57D5" w:rsidRPr="00960840" w:rsidRDefault="002B57D5" w:rsidP="00FC2721">
            <w:pPr>
              <w:rPr>
                <w:rFonts w:ascii="Times New Roman" w:hAnsi="Times New Roman" w:cs="Times New Roman"/>
                <w:sz w:val="28"/>
                <w:szCs w:val="28"/>
              </w:rPr>
            </w:pPr>
            <w:r w:rsidRPr="00960840">
              <w:rPr>
                <w:rFonts w:ascii="Times New Roman" w:hAnsi="Times New Roman" w:cs="Times New Roman"/>
                <w:sz w:val="28"/>
                <w:szCs w:val="28"/>
              </w:rPr>
              <w:t>Приоритет</w:t>
            </w:r>
            <w:r w:rsidR="00CC6BC7">
              <w:rPr>
                <w:rFonts w:ascii="Times New Roman" w:hAnsi="Times New Roman" w:cs="Times New Roman"/>
                <w:sz w:val="28"/>
                <w:szCs w:val="28"/>
              </w:rPr>
              <w:t xml:space="preserve"> 1</w:t>
            </w:r>
            <w:r w:rsidRPr="00960840">
              <w:rPr>
                <w:rFonts w:ascii="Times New Roman" w:hAnsi="Times New Roman" w:cs="Times New Roman"/>
                <w:sz w:val="28"/>
                <w:szCs w:val="28"/>
              </w:rPr>
              <w:t>: Улучшение качества преподавания</w:t>
            </w:r>
          </w:p>
          <w:p w:rsidR="002B57D5" w:rsidRPr="00960840" w:rsidRDefault="002B57D5" w:rsidP="00FC2721">
            <w:pPr>
              <w:rPr>
                <w:rFonts w:ascii="Times New Roman" w:hAnsi="Times New Roman" w:cs="Times New Roman"/>
                <w:sz w:val="28"/>
                <w:szCs w:val="28"/>
              </w:rPr>
            </w:pPr>
            <w:r w:rsidRPr="00960840">
              <w:rPr>
                <w:rFonts w:ascii="Times New Roman" w:hAnsi="Times New Roman" w:cs="Times New Roman"/>
                <w:sz w:val="28"/>
                <w:szCs w:val="28"/>
              </w:rPr>
              <w:t>Цель: создать условия для профессионального развития педагогов</w:t>
            </w:r>
          </w:p>
        </w:tc>
      </w:tr>
      <w:tr w:rsidR="002B57D5" w:rsidRPr="00960840" w:rsidTr="00CC6BC7">
        <w:tc>
          <w:tcPr>
            <w:tcW w:w="1668" w:type="dxa"/>
          </w:tcPr>
          <w:p w:rsidR="002B57D5" w:rsidRPr="00960840" w:rsidRDefault="002B57D5" w:rsidP="00FC2721">
            <w:pPr>
              <w:rPr>
                <w:rFonts w:ascii="Times New Roman" w:hAnsi="Times New Roman" w:cs="Times New Roman"/>
                <w:sz w:val="28"/>
                <w:szCs w:val="28"/>
              </w:rPr>
            </w:pPr>
            <w:r w:rsidRPr="00960840">
              <w:rPr>
                <w:rFonts w:ascii="Times New Roman" w:hAnsi="Times New Roman" w:cs="Times New Roman"/>
                <w:sz w:val="28"/>
                <w:szCs w:val="28"/>
              </w:rPr>
              <w:t>Задача 1.</w:t>
            </w:r>
          </w:p>
        </w:tc>
        <w:tc>
          <w:tcPr>
            <w:tcW w:w="3118" w:type="dxa"/>
          </w:tcPr>
          <w:p w:rsidR="002B57D5" w:rsidRPr="00960840" w:rsidRDefault="002B57D5" w:rsidP="005C5207">
            <w:pPr>
              <w:rPr>
                <w:rFonts w:ascii="Times New Roman" w:hAnsi="Times New Roman" w:cs="Times New Roman"/>
                <w:sz w:val="28"/>
                <w:szCs w:val="28"/>
              </w:rPr>
            </w:pPr>
            <w:r w:rsidRPr="00960840">
              <w:rPr>
                <w:rFonts w:ascii="Times New Roman" w:hAnsi="Times New Roman" w:cs="Times New Roman"/>
                <w:sz w:val="28"/>
                <w:szCs w:val="28"/>
              </w:rPr>
              <w:t>Созда</w:t>
            </w:r>
            <w:r w:rsidR="005C5207">
              <w:rPr>
                <w:rFonts w:ascii="Times New Roman" w:hAnsi="Times New Roman" w:cs="Times New Roman"/>
                <w:sz w:val="28"/>
                <w:szCs w:val="28"/>
              </w:rPr>
              <w:t>ть</w:t>
            </w:r>
            <w:r w:rsidRPr="00960840">
              <w:rPr>
                <w:rFonts w:ascii="Times New Roman" w:hAnsi="Times New Roman" w:cs="Times New Roman"/>
                <w:sz w:val="28"/>
                <w:szCs w:val="28"/>
              </w:rPr>
              <w:t xml:space="preserve"> систем</w:t>
            </w:r>
            <w:r w:rsidR="005C5207">
              <w:rPr>
                <w:rFonts w:ascii="Times New Roman" w:hAnsi="Times New Roman" w:cs="Times New Roman"/>
                <w:sz w:val="28"/>
                <w:szCs w:val="28"/>
              </w:rPr>
              <w:t>у</w:t>
            </w:r>
            <w:r w:rsidRPr="00960840">
              <w:rPr>
                <w:rFonts w:ascii="Times New Roman" w:hAnsi="Times New Roman" w:cs="Times New Roman"/>
                <w:sz w:val="28"/>
                <w:szCs w:val="28"/>
              </w:rPr>
              <w:t xml:space="preserve"> поддержки профессионального </w:t>
            </w:r>
            <w:r w:rsidR="005C5207">
              <w:rPr>
                <w:rFonts w:ascii="Times New Roman" w:hAnsi="Times New Roman" w:cs="Times New Roman"/>
                <w:sz w:val="28"/>
                <w:szCs w:val="28"/>
              </w:rPr>
              <w:t>развития</w:t>
            </w:r>
            <w:r w:rsidRPr="00960840">
              <w:rPr>
                <w:rFonts w:ascii="Times New Roman" w:hAnsi="Times New Roman" w:cs="Times New Roman"/>
                <w:sz w:val="28"/>
                <w:szCs w:val="28"/>
              </w:rPr>
              <w:t xml:space="preserve"> педагогов</w:t>
            </w:r>
          </w:p>
        </w:tc>
        <w:tc>
          <w:tcPr>
            <w:tcW w:w="4111" w:type="dxa"/>
          </w:tcPr>
          <w:p w:rsidR="002B57D5" w:rsidRPr="00960840" w:rsidRDefault="002B57D5" w:rsidP="00FC2721">
            <w:pPr>
              <w:rPr>
                <w:rFonts w:ascii="Times New Roman" w:hAnsi="Times New Roman" w:cs="Times New Roman"/>
                <w:sz w:val="28"/>
                <w:szCs w:val="28"/>
              </w:rPr>
            </w:pPr>
            <w:r w:rsidRPr="00960840">
              <w:rPr>
                <w:rFonts w:ascii="Times New Roman" w:hAnsi="Times New Roman" w:cs="Times New Roman"/>
                <w:sz w:val="28"/>
                <w:szCs w:val="28"/>
              </w:rPr>
              <w:t xml:space="preserve">Созданы и функционируют </w:t>
            </w:r>
            <w:proofErr w:type="gramStart"/>
            <w:r w:rsidRPr="00960840">
              <w:rPr>
                <w:rFonts w:ascii="Times New Roman" w:hAnsi="Times New Roman" w:cs="Times New Roman"/>
                <w:sz w:val="28"/>
                <w:szCs w:val="28"/>
              </w:rPr>
              <w:t>ПОС</w:t>
            </w:r>
            <w:proofErr w:type="gramEnd"/>
          </w:p>
          <w:p w:rsidR="002B57D5" w:rsidRPr="00960840" w:rsidRDefault="002B57D5" w:rsidP="00FC2721">
            <w:pPr>
              <w:rPr>
                <w:rFonts w:ascii="Times New Roman" w:hAnsi="Times New Roman" w:cs="Times New Roman"/>
                <w:sz w:val="28"/>
                <w:szCs w:val="28"/>
              </w:rPr>
            </w:pPr>
            <w:r w:rsidRPr="00960840">
              <w:rPr>
                <w:rFonts w:ascii="Times New Roman" w:hAnsi="Times New Roman" w:cs="Times New Roman"/>
                <w:sz w:val="28"/>
                <w:szCs w:val="28"/>
              </w:rPr>
              <w:t xml:space="preserve">% </w:t>
            </w:r>
            <w:proofErr w:type="spellStart"/>
            <w:r w:rsidRPr="00960840">
              <w:rPr>
                <w:rFonts w:ascii="Times New Roman" w:hAnsi="Times New Roman" w:cs="Times New Roman"/>
                <w:sz w:val="28"/>
                <w:szCs w:val="28"/>
              </w:rPr>
              <w:t>включённости</w:t>
            </w:r>
            <w:proofErr w:type="spellEnd"/>
            <w:r w:rsidRPr="00960840">
              <w:rPr>
                <w:rFonts w:ascii="Times New Roman" w:hAnsi="Times New Roman" w:cs="Times New Roman"/>
                <w:sz w:val="28"/>
                <w:szCs w:val="28"/>
              </w:rPr>
              <w:t xml:space="preserve"> педагогов в активные формы взаимодействия</w:t>
            </w:r>
          </w:p>
        </w:tc>
        <w:tc>
          <w:tcPr>
            <w:tcW w:w="6804" w:type="dxa"/>
          </w:tcPr>
          <w:p w:rsidR="002B57D5" w:rsidRPr="00960840" w:rsidRDefault="002B57D5" w:rsidP="00FC2721">
            <w:pPr>
              <w:rPr>
                <w:rFonts w:ascii="Times New Roman" w:hAnsi="Times New Roman" w:cs="Times New Roman"/>
                <w:sz w:val="28"/>
                <w:szCs w:val="28"/>
              </w:rPr>
            </w:pPr>
            <w:r w:rsidRPr="00960840">
              <w:rPr>
                <w:rFonts w:ascii="Times New Roman" w:hAnsi="Times New Roman" w:cs="Times New Roman"/>
                <w:sz w:val="28"/>
                <w:szCs w:val="28"/>
              </w:rPr>
              <w:t>Создание профессиональных обучающихся сообществ педагогов (</w:t>
            </w:r>
            <w:proofErr w:type="gramStart"/>
            <w:r w:rsidRPr="00960840">
              <w:rPr>
                <w:rFonts w:ascii="Times New Roman" w:hAnsi="Times New Roman" w:cs="Times New Roman"/>
                <w:sz w:val="28"/>
                <w:szCs w:val="28"/>
              </w:rPr>
              <w:t>ПОС</w:t>
            </w:r>
            <w:proofErr w:type="gramEnd"/>
            <w:r w:rsidRPr="00960840">
              <w:rPr>
                <w:rFonts w:ascii="Times New Roman" w:hAnsi="Times New Roman" w:cs="Times New Roman"/>
                <w:sz w:val="28"/>
                <w:szCs w:val="28"/>
              </w:rPr>
              <w:t>)</w:t>
            </w:r>
          </w:p>
          <w:p w:rsidR="002B57D5" w:rsidRPr="00960840" w:rsidRDefault="002B57D5" w:rsidP="00FC2721">
            <w:pPr>
              <w:rPr>
                <w:rFonts w:ascii="Times New Roman" w:hAnsi="Times New Roman" w:cs="Times New Roman"/>
                <w:sz w:val="28"/>
                <w:szCs w:val="28"/>
              </w:rPr>
            </w:pPr>
            <w:r w:rsidRPr="00960840">
              <w:rPr>
                <w:rFonts w:ascii="Times New Roman" w:hAnsi="Times New Roman" w:cs="Times New Roman"/>
                <w:sz w:val="28"/>
                <w:szCs w:val="28"/>
              </w:rPr>
              <w:t>Включение педагогов в деятельность муниципальных педагогических и методических лабораторий</w:t>
            </w:r>
          </w:p>
          <w:p w:rsidR="002B57D5" w:rsidRPr="00960840" w:rsidRDefault="002B57D5" w:rsidP="00FC2721">
            <w:pPr>
              <w:rPr>
                <w:rFonts w:ascii="Times New Roman" w:hAnsi="Times New Roman" w:cs="Times New Roman"/>
                <w:sz w:val="28"/>
                <w:szCs w:val="28"/>
              </w:rPr>
            </w:pPr>
            <w:r w:rsidRPr="00960840">
              <w:rPr>
                <w:rFonts w:ascii="Times New Roman" w:hAnsi="Times New Roman" w:cs="Times New Roman"/>
                <w:sz w:val="28"/>
                <w:szCs w:val="28"/>
              </w:rPr>
              <w:t>Обеспечение стимулирования педагогов, показывающих стабильное улучшение образовательных результатов обучающихся</w:t>
            </w:r>
          </w:p>
        </w:tc>
      </w:tr>
      <w:tr w:rsidR="002B57D5" w:rsidRPr="00960840" w:rsidTr="00CC6BC7">
        <w:tc>
          <w:tcPr>
            <w:tcW w:w="15701" w:type="dxa"/>
            <w:gridSpan w:val="4"/>
          </w:tcPr>
          <w:p w:rsidR="002B57D5" w:rsidRPr="00960840" w:rsidRDefault="002B57D5" w:rsidP="00FC2721">
            <w:pPr>
              <w:jc w:val="both"/>
              <w:rPr>
                <w:rFonts w:ascii="Times New Roman" w:eastAsia="Calibri" w:hAnsi="Times New Roman" w:cs="Times New Roman"/>
                <w:sz w:val="28"/>
                <w:szCs w:val="28"/>
                <w:lang w:eastAsia="ar-SA"/>
              </w:rPr>
            </w:pPr>
            <w:r w:rsidRPr="00960840">
              <w:rPr>
                <w:rFonts w:ascii="Times New Roman" w:hAnsi="Times New Roman" w:cs="Times New Roman"/>
                <w:sz w:val="28"/>
                <w:szCs w:val="28"/>
              </w:rPr>
              <w:t xml:space="preserve">Приоритет 2: </w:t>
            </w:r>
            <w:r w:rsidRPr="00960840">
              <w:rPr>
                <w:rFonts w:ascii="Times New Roman" w:eastAsia="Calibri" w:hAnsi="Times New Roman" w:cs="Times New Roman"/>
                <w:sz w:val="28"/>
                <w:szCs w:val="28"/>
                <w:lang w:eastAsia="ar-SA"/>
              </w:rPr>
              <w:t xml:space="preserve">Психолого-педагогическое сопровождение </w:t>
            </w:r>
            <w:proofErr w:type="gramStart"/>
            <w:r w:rsidRPr="00960840">
              <w:rPr>
                <w:rFonts w:ascii="Times New Roman" w:eastAsia="Calibri" w:hAnsi="Times New Roman" w:cs="Times New Roman"/>
                <w:sz w:val="28"/>
                <w:szCs w:val="28"/>
                <w:lang w:eastAsia="ar-SA"/>
              </w:rPr>
              <w:t>обучающихся</w:t>
            </w:r>
            <w:proofErr w:type="gramEnd"/>
          </w:p>
          <w:p w:rsidR="002B57D5" w:rsidRPr="00960840" w:rsidRDefault="002B57D5" w:rsidP="00FC2721">
            <w:pPr>
              <w:rPr>
                <w:rFonts w:ascii="Times New Roman" w:hAnsi="Times New Roman" w:cs="Times New Roman"/>
                <w:sz w:val="28"/>
                <w:szCs w:val="28"/>
              </w:rPr>
            </w:pPr>
            <w:r w:rsidRPr="00960840">
              <w:rPr>
                <w:rFonts w:ascii="Times New Roman" w:eastAsia="Calibri" w:hAnsi="Times New Roman" w:cs="Times New Roman"/>
                <w:sz w:val="28"/>
                <w:szCs w:val="28"/>
                <w:lang w:eastAsia="ar-SA"/>
              </w:rPr>
              <w:t>Цель: повышение качества образовательных результатов обучающихся</w:t>
            </w:r>
          </w:p>
        </w:tc>
      </w:tr>
      <w:tr w:rsidR="002B57D5" w:rsidRPr="00960840" w:rsidTr="00CC6BC7">
        <w:tc>
          <w:tcPr>
            <w:tcW w:w="1668" w:type="dxa"/>
          </w:tcPr>
          <w:p w:rsidR="002B57D5" w:rsidRPr="00960840" w:rsidRDefault="002B57D5" w:rsidP="00FC2721">
            <w:pPr>
              <w:rPr>
                <w:rFonts w:ascii="Times New Roman" w:hAnsi="Times New Roman" w:cs="Times New Roman"/>
                <w:sz w:val="28"/>
                <w:szCs w:val="28"/>
              </w:rPr>
            </w:pPr>
            <w:r w:rsidRPr="00960840">
              <w:rPr>
                <w:rFonts w:ascii="Times New Roman" w:hAnsi="Times New Roman" w:cs="Times New Roman"/>
                <w:sz w:val="28"/>
                <w:szCs w:val="28"/>
              </w:rPr>
              <w:t>Задача 1.</w:t>
            </w:r>
          </w:p>
        </w:tc>
        <w:tc>
          <w:tcPr>
            <w:tcW w:w="3118" w:type="dxa"/>
          </w:tcPr>
          <w:p w:rsidR="002B57D5" w:rsidRPr="00960840" w:rsidRDefault="002B57D5" w:rsidP="00D66D0D">
            <w:pPr>
              <w:rPr>
                <w:rFonts w:ascii="Times New Roman" w:hAnsi="Times New Roman" w:cs="Times New Roman"/>
                <w:sz w:val="28"/>
                <w:szCs w:val="28"/>
              </w:rPr>
            </w:pPr>
            <w:r w:rsidRPr="00960840">
              <w:rPr>
                <w:rFonts w:ascii="Times New Roman" w:hAnsi="Times New Roman" w:cs="Times New Roman"/>
                <w:sz w:val="28"/>
                <w:szCs w:val="28"/>
              </w:rPr>
              <w:t>Обеспеч</w:t>
            </w:r>
            <w:r w:rsidR="00D66D0D">
              <w:rPr>
                <w:rFonts w:ascii="Times New Roman" w:hAnsi="Times New Roman" w:cs="Times New Roman"/>
                <w:sz w:val="28"/>
                <w:szCs w:val="28"/>
              </w:rPr>
              <w:t xml:space="preserve">ить </w:t>
            </w:r>
            <w:r w:rsidRPr="00960840">
              <w:rPr>
                <w:rFonts w:ascii="Times New Roman" w:hAnsi="Times New Roman" w:cs="Times New Roman"/>
                <w:sz w:val="28"/>
                <w:szCs w:val="28"/>
              </w:rPr>
              <w:t>индивидуализаци</w:t>
            </w:r>
            <w:r w:rsidR="00D66D0D">
              <w:rPr>
                <w:rFonts w:ascii="Times New Roman" w:hAnsi="Times New Roman" w:cs="Times New Roman"/>
                <w:sz w:val="28"/>
                <w:szCs w:val="28"/>
              </w:rPr>
              <w:t>ю</w:t>
            </w:r>
            <w:r w:rsidRPr="00960840">
              <w:rPr>
                <w:rFonts w:ascii="Times New Roman" w:hAnsi="Times New Roman" w:cs="Times New Roman"/>
                <w:sz w:val="28"/>
                <w:szCs w:val="28"/>
              </w:rPr>
              <w:t xml:space="preserve"> образовательного процесса</w:t>
            </w:r>
          </w:p>
        </w:tc>
        <w:tc>
          <w:tcPr>
            <w:tcW w:w="4111" w:type="dxa"/>
          </w:tcPr>
          <w:p w:rsidR="002B57D5" w:rsidRPr="00960840" w:rsidRDefault="002B57D5" w:rsidP="00FC2721">
            <w:pPr>
              <w:jc w:val="both"/>
              <w:rPr>
                <w:rFonts w:ascii="Times New Roman" w:hAnsi="Times New Roman" w:cs="Times New Roman"/>
                <w:sz w:val="28"/>
                <w:szCs w:val="28"/>
              </w:rPr>
            </w:pPr>
            <w:r w:rsidRPr="00960840">
              <w:rPr>
                <w:rFonts w:ascii="Times New Roman" w:hAnsi="Times New Roman" w:cs="Times New Roman"/>
                <w:sz w:val="28"/>
                <w:szCs w:val="28"/>
              </w:rPr>
              <w:t>Повышение мотивации к обучению, улучшение результатов ВПР, улучшение результатов олимпиад и конкурсов</w:t>
            </w:r>
          </w:p>
        </w:tc>
        <w:tc>
          <w:tcPr>
            <w:tcW w:w="6804" w:type="dxa"/>
          </w:tcPr>
          <w:p w:rsidR="002B57D5" w:rsidRPr="00960840" w:rsidRDefault="002B57D5" w:rsidP="00FC2721">
            <w:pPr>
              <w:jc w:val="both"/>
              <w:rPr>
                <w:rFonts w:ascii="Times New Roman" w:hAnsi="Times New Roman" w:cs="Times New Roman"/>
                <w:sz w:val="28"/>
                <w:szCs w:val="28"/>
              </w:rPr>
            </w:pPr>
            <w:proofErr w:type="gramStart"/>
            <w:r w:rsidRPr="00960840">
              <w:rPr>
                <w:rFonts w:ascii="Times New Roman" w:hAnsi="Times New Roman" w:cs="Times New Roman"/>
                <w:sz w:val="28"/>
                <w:szCs w:val="28"/>
              </w:rPr>
              <w:t>Создание индивидуальных образовательных маршрутов для обучающихся, испытывающих трудности в обучении</w:t>
            </w:r>
            <w:proofErr w:type="gramEnd"/>
          </w:p>
          <w:p w:rsidR="002B57D5" w:rsidRPr="00960840" w:rsidRDefault="002B57D5" w:rsidP="00FC2721">
            <w:pPr>
              <w:jc w:val="both"/>
              <w:rPr>
                <w:rFonts w:ascii="Times New Roman" w:hAnsi="Times New Roman" w:cs="Times New Roman"/>
                <w:sz w:val="28"/>
                <w:szCs w:val="28"/>
              </w:rPr>
            </w:pPr>
            <w:r w:rsidRPr="00960840">
              <w:rPr>
                <w:rFonts w:ascii="Times New Roman" w:hAnsi="Times New Roman" w:cs="Times New Roman"/>
                <w:sz w:val="28"/>
                <w:szCs w:val="28"/>
              </w:rPr>
              <w:t>Разработка программы работы с одарёнными детьми</w:t>
            </w:r>
          </w:p>
          <w:p w:rsidR="002B57D5" w:rsidRPr="00960840" w:rsidRDefault="002B57D5" w:rsidP="00FC2721">
            <w:pPr>
              <w:jc w:val="both"/>
              <w:rPr>
                <w:rFonts w:ascii="Times New Roman" w:hAnsi="Times New Roman" w:cs="Times New Roman"/>
                <w:sz w:val="28"/>
                <w:szCs w:val="28"/>
              </w:rPr>
            </w:pPr>
            <w:r w:rsidRPr="00960840">
              <w:rPr>
                <w:rFonts w:ascii="Times New Roman" w:hAnsi="Times New Roman" w:cs="Times New Roman"/>
                <w:sz w:val="28"/>
                <w:szCs w:val="28"/>
              </w:rPr>
              <w:t>Реализация плана подготовки к ГИА</w:t>
            </w:r>
          </w:p>
        </w:tc>
      </w:tr>
      <w:tr w:rsidR="002B57D5" w:rsidRPr="00960840" w:rsidTr="00CC6BC7">
        <w:tc>
          <w:tcPr>
            <w:tcW w:w="1668" w:type="dxa"/>
          </w:tcPr>
          <w:p w:rsidR="002B57D5" w:rsidRPr="00960840" w:rsidRDefault="002B57D5" w:rsidP="00FC2721">
            <w:pPr>
              <w:rPr>
                <w:rFonts w:ascii="Times New Roman" w:hAnsi="Times New Roman" w:cs="Times New Roman"/>
                <w:sz w:val="28"/>
                <w:szCs w:val="28"/>
              </w:rPr>
            </w:pPr>
            <w:r w:rsidRPr="00960840">
              <w:rPr>
                <w:rFonts w:ascii="Times New Roman" w:hAnsi="Times New Roman" w:cs="Times New Roman"/>
                <w:sz w:val="28"/>
                <w:szCs w:val="28"/>
              </w:rPr>
              <w:t>Задача 2.</w:t>
            </w:r>
          </w:p>
        </w:tc>
        <w:tc>
          <w:tcPr>
            <w:tcW w:w="3118" w:type="dxa"/>
          </w:tcPr>
          <w:p w:rsidR="002B57D5" w:rsidRPr="00960840" w:rsidRDefault="002B57D5" w:rsidP="00D66D0D">
            <w:pPr>
              <w:rPr>
                <w:rFonts w:ascii="Times New Roman" w:hAnsi="Times New Roman" w:cs="Times New Roman"/>
                <w:sz w:val="28"/>
                <w:szCs w:val="28"/>
              </w:rPr>
            </w:pPr>
            <w:r w:rsidRPr="00960840">
              <w:rPr>
                <w:rFonts w:ascii="Times New Roman" w:hAnsi="Times New Roman" w:cs="Times New Roman"/>
                <w:sz w:val="28"/>
                <w:szCs w:val="28"/>
              </w:rPr>
              <w:t>Включ</w:t>
            </w:r>
            <w:r w:rsidR="00D66D0D">
              <w:rPr>
                <w:rFonts w:ascii="Times New Roman" w:hAnsi="Times New Roman" w:cs="Times New Roman"/>
                <w:sz w:val="28"/>
                <w:szCs w:val="28"/>
              </w:rPr>
              <w:t>ить</w:t>
            </w:r>
            <w:r w:rsidRPr="00960840">
              <w:rPr>
                <w:rFonts w:ascii="Times New Roman" w:hAnsi="Times New Roman" w:cs="Times New Roman"/>
                <w:sz w:val="28"/>
                <w:szCs w:val="28"/>
              </w:rPr>
              <w:t xml:space="preserve"> в образовательную деятельность технологи</w:t>
            </w:r>
            <w:r w:rsidR="00D66D0D">
              <w:rPr>
                <w:rFonts w:ascii="Times New Roman" w:hAnsi="Times New Roman" w:cs="Times New Roman"/>
                <w:sz w:val="28"/>
                <w:szCs w:val="28"/>
              </w:rPr>
              <w:t>и</w:t>
            </w:r>
            <w:r w:rsidRPr="00960840">
              <w:rPr>
                <w:rFonts w:ascii="Times New Roman" w:hAnsi="Times New Roman" w:cs="Times New Roman"/>
                <w:sz w:val="28"/>
                <w:szCs w:val="28"/>
              </w:rPr>
              <w:t>, методик</w:t>
            </w:r>
            <w:r w:rsidR="00D66D0D">
              <w:rPr>
                <w:rFonts w:ascii="Times New Roman" w:hAnsi="Times New Roman" w:cs="Times New Roman"/>
                <w:sz w:val="28"/>
                <w:szCs w:val="28"/>
              </w:rPr>
              <w:t>и</w:t>
            </w:r>
            <w:r w:rsidRPr="00960840">
              <w:rPr>
                <w:rFonts w:ascii="Times New Roman" w:hAnsi="Times New Roman" w:cs="Times New Roman"/>
                <w:sz w:val="28"/>
                <w:szCs w:val="28"/>
              </w:rPr>
              <w:t>, направленны</w:t>
            </w:r>
            <w:r w:rsidR="00D66D0D">
              <w:rPr>
                <w:rFonts w:ascii="Times New Roman" w:hAnsi="Times New Roman" w:cs="Times New Roman"/>
                <w:sz w:val="28"/>
                <w:szCs w:val="28"/>
              </w:rPr>
              <w:t>е</w:t>
            </w:r>
            <w:r w:rsidRPr="00960840">
              <w:rPr>
                <w:rFonts w:ascii="Times New Roman" w:hAnsi="Times New Roman" w:cs="Times New Roman"/>
                <w:sz w:val="28"/>
                <w:szCs w:val="28"/>
              </w:rPr>
              <w:t xml:space="preserve"> на формирование у обучающихся навыков смыслового чтения</w:t>
            </w:r>
          </w:p>
        </w:tc>
        <w:tc>
          <w:tcPr>
            <w:tcW w:w="4111" w:type="dxa"/>
          </w:tcPr>
          <w:p w:rsidR="002B57D5" w:rsidRPr="00960840" w:rsidRDefault="002B57D5" w:rsidP="00FC2721">
            <w:pPr>
              <w:jc w:val="both"/>
              <w:rPr>
                <w:rFonts w:ascii="Times New Roman" w:hAnsi="Times New Roman" w:cs="Times New Roman"/>
                <w:sz w:val="28"/>
                <w:szCs w:val="28"/>
              </w:rPr>
            </w:pPr>
            <w:r w:rsidRPr="00960840">
              <w:rPr>
                <w:rFonts w:ascii="Times New Roman" w:hAnsi="Times New Roman" w:cs="Times New Roman"/>
                <w:sz w:val="28"/>
                <w:szCs w:val="28"/>
              </w:rPr>
              <w:t>Улучшение у обучающихся навыков смыслового чтения</w:t>
            </w:r>
          </w:p>
        </w:tc>
        <w:tc>
          <w:tcPr>
            <w:tcW w:w="6804" w:type="dxa"/>
          </w:tcPr>
          <w:p w:rsidR="002B57D5" w:rsidRPr="00960840" w:rsidRDefault="002B57D5" w:rsidP="00FC2721">
            <w:pPr>
              <w:jc w:val="both"/>
              <w:rPr>
                <w:rFonts w:ascii="Times New Roman" w:hAnsi="Times New Roman" w:cs="Times New Roman"/>
                <w:sz w:val="28"/>
                <w:szCs w:val="28"/>
              </w:rPr>
            </w:pPr>
            <w:r w:rsidRPr="00960840">
              <w:rPr>
                <w:rFonts w:ascii="Times New Roman" w:hAnsi="Times New Roman" w:cs="Times New Roman"/>
                <w:sz w:val="28"/>
                <w:szCs w:val="28"/>
              </w:rPr>
              <w:t>Реализация курса внеурочной деятельности «Функциональная грамотность» в 1-8 классах</w:t>
            </w:r>
          </w:p>
          <w:p w:rsidR="002B57D5" w:rsidRPr="00960840" w:rsidRDefault="002B57D5" w:rsidP="00FC2721">
            <w:pPr>
              <w:jc w:val="both"/>
              <w:rPr>
                <w:rFonts w:ascii="Times New Roman" w:hAnsi="Times New Roman" w:cs="Times New Roman"/>
                <w:sz w:val="28"/>
                <w:szCs w:val="28"/>
              </w:rPr>
            </w:pPr>
            <w:r w:rsidRPr="00960840">
              <w:rPr>
                <w:rFonts w:ascii="Times New Roman" w:hAnsi="Times New Roman" w:cs="Times New Roman"/>
                <w:sz w:val="28"/>
                <w:szCs w:val="28"/>
              </w:rPr>
              <w:t>Отработка приёмов работы с текстом на всех уроках и внеклассных мероприятиях</w:t>
            </w:r>
          </w:p>
        </w:tc>
      </w:tr>
    </w:tbl>
    <w:p w:rsidR="00CC6BC7" w:rsidRDefault="00CC6BC7" w:rsidP="001E71BF">
      <w:pPr>
        <w:jc w:val="center"/>
        <w:rPr>
          <w:rFonts w:ascii="Times New Roman" w:hAnsi="Times New Roman" w:cs="Times New Roman"/>
          <w:b/>
          <w:sz w:val="28"/>
          <w:szCs w:val="28"/>
        </w:rPr>
      </w:pPr>
    </w:p>
    <w:p w:rsidR="002B57D5" w:rsidRPr="002B57D5" w:rsidRDefault="002B57D5" w:rsidP="001E71BF">
      <w:pPr>
        <w:jc w:val="center"/>
        <w:rPr>
          <w:rFonts w:ascii="Times New Roman" w:hAnsi="Times New Roman" w:cs="Times New Roman"/>
          <w:b/>
          <w:sz w:val="28"/>
          <w:szCs w:val="28"/>
        </w:rPr>
      </w:pPr>
      <w:r w:rsidRPr="002B57D5">
        <w:rPr>
          <w:rFonts w:ascii="Times New Roman" w:hAnsi="Times New Roman" w:cs="Times New Roman"/>
          <w:b/>
          <w:sz w:val="28"/>
          <w:szCs w:val="28"/>
        </w:rPr>
        <w:lastRenderedPageBreak/>
        <w:t>Детализированный план реализации по каждому из приоритетов (на первый год реализации Программы)</w:t>
      </w:r>
    </w:p>
    <w:tbl>
      <w:tblPr>
        <w:tblStyle w:val="a7"/>
        <w:tblpPr w:leftFromText="180" w:rightFromText="180" w:vertAnchor="text" w:horzAnchor="margin" w:tblpXSpec="center" w:tblpY="124"/>
        <w:tblW w:w="0" w:type="auto"/>
        <w:tblLayout w:type="fixed"/>
        <w:tblLook w:val="04A0" w:firstRow="1" w:lastRow="0" w:firstColumn="1" w:lastColumn="0" w:noHBand="0" w:noVBand="1"/>
      </w:tblPr>
      <w:tblGrid>
        <w:gridCol w:w="1951"/>
        <w:gridCol w:w="4021"/>
        <w:gridCol w:w="1525"/>
        <w:gridCol w:w="2061"/>
        <w:gridCol w:w="4508"/>
      </w:tblGrid>
      <w:tr w:rsidR="00DA1865" w:rsidRPr="000267DA" w:rsidTr="00DA1865">
        <w:tc>
          <w:tcPr>
            <w:tcW w:w="195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Задачи</w:t>
            </w:r>
          </w:p>
        </w:tc>
        <w:tc>
          <w:tcPr>
            <w:tcW w:w="402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Наименование мероприятия</w:t>
            </w:r>
          </w:p>
        </w:tc>
        <w:tc>
          <w:tcPr>
            <w:tcW w:w="1525"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 xml:space="preserve">Сроки </w:t>
            </w:r>
          </w:p>
        </w:tc>
        <w:tc>
          <w:tcPr>
            <w:tcW w:w="206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 xml:space="preserve">Ответственный </w:t>
            </w:r>
          </w:p>
        </w:tc>
        <w:tc>
          <w:tcPr>
            <w:tcW w:w="4508"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Ожидаемый результат</w:t>
            </w:r>
          </w:p>
        </w:tc>
      </w:tr>
      <w:tr w:rsidR="00DA1865" w:rsidRPr="000267DA" w:rsidTr="00DA1865">
        <w:tc>
          <w:tcPr>
            <w:tcW w:w="14066" w:type="dxa"/>
            <w:gridSpan w:val="5"/>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Приоритет 1: Улучшение качества преподавания</w:t>
            </w:r>
          </w:p>
        </w:tc>
      </w:tr>
      <w:tr w:rsidR="00DA1865" w:rsidRPr="000267DA" w:rsidTr="00DA1865">
        <w:tc>
          <w:tcPr>
            <w:tcW w:w="1951" w:type="dxa"/>
            <w:vMerge w:val="restart"/>
          </w:tcPr>
          <w:p w:rsidR="00DA1865" w:rsidRPr="000267DA" w:rsidRDefault="00DA1865" w:rsidP="00D66D0D">
            <w:pPr>
              <w:jc w:val="both"/>
              <w:rPr>
                <w:rFonts w:ascii="Times New Roman" w:hAnsi="Times New Roman" w:cs="Times New Roman"/>
                <w:sz w:val="28"/>
                <w:szCs w:val="28"/>
              </w:rPr>
            </w:pPr>
            <w:r w:rsidRPr="000267DA">
              <w:rPr>
                <w:rFonts w:ascii="Times New Roman" w:hAnsi="Times New Roman" w:cs="Times New Roman"/>
                <w:sz w:val="28"/>
                <w:szCs w:val="28"/>
              </w:rPr>
              <w:t>Созда</w:t>
            </w:r>
            <w:r w:rsidR="00D66D0D">
              <w:rPr>
                <w:rFonts w:ascii="Times New Roman" w:hAnsi="Times New Roman" w:cs="Times New Roman"/>
                <w:sz w:val="28"/>
                <w:szCs w:val="28"/>
              </w:rPr>
              <w:t>ть</w:t>
            </w:r>
            <w:r w:rsidRPr="000267DA">
              <w:rPr>
                <w:rFonts w:ascii="Times New Roman" w:hAnsi="Times New Roman" w:cs="Times New Roman"/>
                <w:sz w:val="28"/>
                <w:szCs w:val="28"/>
              </w:rPr>
              <w:t xml:space="preserve"> систем</w:t>
            </w:r>
            <w:r w:rsidR="00D66D0D">
              <w:rPr>
                <w:rFonts w:ascii="Times New Roman" w:hAnsi="Times New Roman" w:cs="Times New Roman"/>
                <w:sz w:val="28"/>
                <w:szCs w:val="28"/>
              </w:rPr>
              <w:t>у</w:t>
            </w:r>
            <w:r w:rsidRPr="000267DA">
              <w:rPr>
                <w:rFonts w:ascii="Times New Roman" w:hAnsi="Times New Roman" w:cs="Times New Roman"/>
                <w:sz w:val="28"/>
                <w:szCs w:val="28"/>
              </w:rPr>
              <w:t xml:space="preserve"> поддержки профессионального </w:t>
            </w:r>
            <w:r w:rsidR="00D66D0D">
              <w:rPr>
                <w:rFonts w:ascii="Times New Roman" w:hAnsi="Times New Roman" w:cs="Times New Roman"/>
                <w:sz w:val="28"/>
                <w:szCs w:val="28"/>
              </w:rPr>
              <w:t>развития</w:t>
            </w:r>
            <w:r w:rsidRPr="000267DA">
              <w:rPr>
                <w:rFonts w:ascii="Times New Roman" w:hAnsi="Times New Roman" w:cs="Times New Roman"/>
                <w:sz w:val="28"/>
                <w:szCs w:val="28"/>
              </w:rPr>
              <w:t xml:space="preserve"> педагогов</w:t>
            </w:r>
          </w:p>
        </w:tc>
        <w:tc>
          <w:tcPr>
            <w:tcW w:w="402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 xml:space="preserve">Разработка положения о </w:t>
            </w:r>
            <w:proofErr w:type="gramStart"/>
            <w:r w:rsidRPr="000267DA">
              <w:rPr>
                <w:rFonts w:ascii="Times New Roman" w:hAnsi="Times New Roman" w:cs="Times New Roman"/>
                <w:sz w:val="28"/>
                <w:szCs w:val="28"/>
              </w:rPr>
              <w:t>ПОС</w:t>
            </w:r>
            <w:proofErr w:type="gramEnd"/>
          </w:p>
        </w:tc>
        <w:tc>
          <w:tcPr>
            <w:tcW w:w="1525"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До 25.09.2020</w:t>
            </w:r>
          </w:p>
        </w:tc>
        <w:tc>
          <w:tcPr>
            <w:tcW w:w="206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Директор</w:t>
            </w:r>
          </w:p>
        </w:tc>
        <w:tc>
          <w:tcPr>
            <w:tcW w:w="4508"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Положение разработано</w:t>
            </w:r>
          </w:p>
        </w:tc>
      </w:tr>
      <w:tr w:rsidR="00DA1865" w:rsidRPr="000267DA" w:rsidTr="00DA1865">
        <w:tc>
          <w:tcPr>
            <w:tcW w:w="1951" w:type="dxa"/>
            <w:vMerge/>
          </w:tcPr>
          <w:p w:rsidR="00DA1865" w:rsidRPr="000267DA" w:rsidRDefault="00DA1865" w:rsidP="00DA1865">
            <w:pPr>
              <w:jc w:val="both"/>
              <w:rPr>
                <w:rFonts w:ascii="Times New Roman" w:hAnsi="Times New Roman" w:cs="Times New Roman"/>
                <w:sz w:val="28"/>
                <w:szCs w:val="28"/>
              </w:rPr>
            </w:pPr>
          </w:p>
        </w:tc>
        <w:tc>
          <w:tcPr>
            <w:tcW w:w="402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Педсовет «</w:t>
            </w:r>
            <w:proofErr w:type="gramStart"/>
            <w:r w:rsidRPr="000267DA">
              <w:rPr>
                <w:rFonts w:ascii="Times New Roman" w:hAnsi="Times New Roman" w:cs="Times New Roman"/>
                <w:sz w:val="28"/>
                <w:szCs w:val="28"/>
              </w:rPr>
              <w:t>ПОС</w:t>
            </w:r>
            <w:proofErr w:type="gramEnd"/>
            <w:r w:rsidRPr="000267DA">
              <w:rPr>
                <w:rFonts w:ascii="Times New Roman" w:hAnsi="Times New Roman" w:cs="Times New Roman"/>
                <w:sz w:val="28"/>
                <w:szCs w:val="28"/>
              </w:rPr>
              <w:t xml:space="preserve"> как условие для профессионального развития педагогов»</w:t>
            </w:r>
          </w:p>
        </w:tc>
        <w:tc>
          <w:tcPr>
            <w:tcW w:w="1525"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01.10.2020</w:t>
            </w:r>
          </w:p>
        </w:tc>
        <w:tc>
          <w:tcPr>
            <w:tcW w:w="206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Директор</w:t>
            </w:r>
          </w:p>
        </w:tc>
        <w:tc>
          <w:tcPr>
            <w:tcW w:w="4508"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 xml:space="preserve">Знакомство с положением, распределение педагогов в </w:t>
            </w:r>
            <w:proofErr w:type="gramStart"/>
            <w:r w:rsidRPr="000267DA">
              <w:rPr>
                <w:rFonts w:ascii="Times New Roman" w:hAnsi="Times New Roman" w:cs="Times New Roman"/>
                <w:sz w:val="28"/>
                <w:szCs w:val="28"/>
              </w:rPr>
              <w:t>ПОС</w:t>
            </w:r>
            <w:proofErr w:type="gramEnd"/>
          </w:p>
        </w:tc>
      </w:tr>
      <w:tr w:rsidR="00DA1865" w:rsidRPr="000267DA" w:rsidTr="00DA1865">
        <w:tc>
          <w:tcPr>
            <w:tcW w:w="1951" w:type="dxa"/>
            <w:vMerge/>
          </w:tcPr>
          <w:p w:rsidR="00DA1865" w:rsidRPr="000267DA" w:rsidRDefault="00DA1865" w:rsidP="00DA1865">
            <w:pPr>
              <w:jc w:val="both"/>
              <w:rPr>
                <w:rFonts w:ascii="Times New Roman" w:hAnsi="Times New Roman" w:cs="Times New Roman"/>
                <w:sz w:val="28"/>
                <w:szCs w:val="28"/>
              </w:rPr>
            </w:pPr>
          </w:p>
        </w:tc>
        <w:tc>
          <w:tcPr>
            <w:tcW w:w="402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 xml:space="preserve">Открытые уроки в рамках </w:t>
            </w:r>
            <w:proofErr w:type="gramStart"/>
            <w:r w:rsidRPr="000267DA">
              <w:rPr>
                <w:rFonts w:ascii="Times New Roman" w:hAnsi="Times New Roman" w:cs="Times New Roman"/>
                <w:sz w:val="28"/>
                <w:szCs w:val="28"/>
              </w:rPr>
              <w:t>ПОС</w:t>
            </w:r>
            <w:proofErr w:type="gramEnd"/>
            <w:r w:rsidRPr="000267DA">
              <w:rPr>
                <w:rFonts w:ascii="Times New Roman" w:hAnsi="Times New Roman" w:cs="Times New Roman"/>
                <w:sz w:val="28"/>
                <w:szCs w:val="28"/>
              </w:rPr>
              <w:t xml:space="preserve">: разработка, проведение , анализ </w:t>
            </w:r>
          </w:p>
        </w:tc>
        <w:tc>
          <w:tcPr>
            <w:tcW w:w="1525"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1 раз  в неделю</w:t>
            </w:r>
          </w:p>
        </w:tc>
        <w:tc>
          <w:tcPr>
            <w:tcW w:w="206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Заместитель директора по УВР</w:t>
            </w:r>
          </w:p>
        </w:tc>
        <w:tc>
          <w:tcPr>
            <w:tcW w:w="4508"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Повышение профессиональных компетенций педагогов</w:t>
            </w:r>
          </w:p>
        </w:tc>
      </w:tr>
      <w:tr w:rsidR="00DA1865" w:rsidRPr="000267DA" w:rsidTr="00DA1865">
        <w:tc>
          <w:tcPr>
            <w:tcW w:w="1951" w:type="dxa"/>
            <w:vMerge/>
          </w:tcPr>
          <w:p w:rsidR="00DA1865" w:rsidRPr="000267DA" w:rsidRDefault="00DA1865" w:rsidP="00DA1865">
            <w:pPr>
              <w:jc w:val="both"/>
              <w:rPr>
                <w:rFonts w:ascii="Times New Roman" w:hAnsi="Times New Roman" w:cs="Times New Roman"/>
                <w:sz w:val="28"/>
                <w:szCs w:val="28"/>
              </w:rPr>
            </w:pPr>
          </w:p>
        </w:tc>
        <w:tc>
          <w:tcPr>
            <w:tcW w:w="4021" w:type="dxa"/>
          </w:tcPr>
          <w:p w:rsidR="00DA1865" w:rsidRPr="000267DA" w:rsidRDefault="00DA1865" w:rsidP="00DA1865">
            <w:pPr>
              <w:jc w:val="both"/>
              <w:rPr>
                <w:rFonts w:ascii="Times New Roman" w:hAnsi="Times New Roman" w:cs="Times New Roman"/>
                <w:sz w:val="28"/>
                <w:szCs w:val="28"/>
              </w:rPr>
            </w:pPr>
          </w:p>
        </w:tc>
        <w:tc>
          <w:tcPr>
            <w:tcW w:w="1525" w:type="dxa"/>
          </w:tcPr>
          <w:p w:rsidR="00DA1865" w:rsidRPr="000267DA" w:rsidRDefault="00DA1865" w:rsidP="00DA1865">
            <w:pPr>
              <w:jc w:val="both"/>
              <w:rPr>
                <w:rFonts w:ascii="Times New Roman" w:hAnsi="Times New Roman" w:cs="Times New Roman"/>
                <w:sz w:val="28"/>
                <w:szCs w:val="28"/>
              </w:rPr>
            </w:pPr>
          </w:p>
        </w:tc>
        <w:tc>
          <w:tcPr>
            <w:tcW w:w="2061" w:type="dxa"/>
          </w:tcPr>
          <w:p w:rsidR="00DA1865" w:rsidRPr="000267DA" w:rsidRDefault="00DA1865" w:rsidP="00DA1865">
            <w:pPr>
              <w:jc w:val="both"/>
              <w:rPr>
                <w:rFonts w:ascii="Times New Roman" w:hAnsi="Times New Roman" w:cs="Times New Roman"/>
                <w:sz w:val="28"/>
                <w:szCs w:val="28"/>
              </w:rPr>
            </w:pPr>
          </w:p>
        </w:tc>
        <w:tc>
          <w:tcPr>
            <w:tcW w:w="4508" w:type="dxa"/>
          </w:tcPr>
          <w:p w:rsidR="00DA1865" w:rsidRPr="000267DA" w:rsidRDefault="00DA1865" w:rsidP="00DA1865">
            <w:pPr>
              <w:jc w:val="both"/>
              <w:rPr>
                <w:rFonts w:ascii="Times New Roman" w:hAnsi="Times New Roman" w:cs="Times New Roman"/>
                <w:sz w:val="28"/>
                <w:szCs w:val="28"/>
              </w:rPr>
            </w:pPr>
          </w:p>
        </w:tc>
      </w:tr>
      <w:tr w:rsidR="00DA1865" w:rsidRPr="000267DA" w:rsidTr="00DA1865">
        <w:tc>
          <w:tcPr>
            <w:tcW w:w="14066" w:type="dxa"/>
            <w:gridSpan w:val="5"/>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Приоритет 2:</w:t>
            </w:r>
            <w:r w:rsidRPr="000267DA">
              <w:rPr>
                <w:rFonts w:ascii="Times New Roman" w:eastAsia="Calibri" w:hAnsi="Times New Roman" w:cs="Times New Roman"/>
                <w:sz w:val="28"/>
                <w:szCs w:val="28"/>
                <w:lang w:eastAsia="ar-SA"/>
              </w:rPr>
              <w:t xml:space="preserve"> Психолого-педагогическое сопровождение </w:t>
            </w:r>
            <w:proofErr w:type="gramStart"/>
            <w:r w:rsidRPr="000267DA">
              <w:rPr>
                <w:rFonts w:ascii="Times New Roman" w:eastAsia="Calibri" w:hAnsi="Times New Roman" w:cs="Times New Roman"/>
                <w:sz w:val="28"/>
                <w:szCs w:val="28"/>
                <w:lang w:eastAsia="ar-SA"/>
              </w:rPr>
              <w:t>обучающихся</w:t>
            </w:r>
            <w:proofErr w:type="gramEnd"/>
          </w:p>
        </w:tc>
      </w:tr>
      <w:tr w:rsidR="00DA1865" w:rsidRPr="000267DA" w:rsidTr="00DA1865">
        <w:tc>
          <w:tcPr>
            <w:tcW w:w="1951" w:type="dxa"/>
            <w:vMerge w:val="restart"/>
          </w:tcPr>
          <w:p w:rsidR="00DA1865" w:rsidRPr="000267DA" w:rsidRDefault="00DA1865" w:rsidP="00D66D0D">
            <w:pPr>
              <w:jc w:val="both"/>
              <w:rPr>
                <w:rFonts w:ascii="Times New Roman" w:hAnsi="Times New Roman" w:cs="Times New Roman"/>
                <w:sz w:val="28"/>
                <w:szCs w:val="28"/>
              </w:rPr>
            </w:pPr>
            <w:r w:rsidRPr="000267DA">
              <w:rPr>
                <w:rFonts w:ascii="Times New Roman" w:hAnsi="Times New Roman" w:cs="Times New Roman"/>
                <w:sz w:val="28"/>
                <w:szCs w:val="28"/>
              </w:rPr>
              <w:t>Обеспеч</w:t>
            </w:r>
            <w:r w:rsidR="00D66D0D">
              <w:rPr>
                <w:rFonts w:ascii="Times New Roman" w:hAnsi="Times New Roman" w:cs="Times New Roman"/>
                <w:sz w:val="28"/>
                <w:szCs w:val="28"/>
              </w:rPr>
              <w:t>ить</w:t>
            </w:r>
            <w:r w:rsidRPr="000267DA">
              <w:rPr>
                <w:rFonts w:ascii="Times New Roman" w:hAnsi="Times New Roman" w:cs="Times New Roman"/>
                <w:sz w:val="28"/>
                <w:szCs w:val="28"/>
              </w:rPr>
              <w:t xml:space="preserve"> индивидуализаци</w:t>
            </w:r>
            <w:r w:rsidR="00D66D0D">
              <w:rPr>
                <w:rFonts w:ascii="Times New Roman" w:hAnsi="Times New Roman" w:cs="Times New Roman"/>
                <w:sz w:val="28"/>
                <w:szCs w:val="28"/>
              </w:rPr>
              <w:t>ю</w:t>
            </w:r>
            <w:r w:rsidRPr="000267DA">
              <w:rPr>
                <w:rFonts w:ascii="Times New Roman" w:hAnsi="Times New Roman" w:cs="Times New Roman"/>
                <w:sz w:val="28"/>
                <w:szCs w:val="28"/>
              </w:rPr>
              <w:t xml:space="preserve"> образовательного процесса</w:t>
            </w:r>
          </w:p>
        </w:tc>
        <w:tc>
          <w:tcPr>
            <w:tcW w:w="402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Заседание рабочей группы №1 по разработке формы</w:t>
            </w:r>
            <w:r w:rsidR="00D66D0D">
              <w:rPr>
                <w:rFonts w:ascii="Times New Roman" w:hAnsi="Times New Roman" w:cs="Times New Roman"/>
                <w:sz w:val="28"/>
                <w:szCs w:val="28"/>
              </w:rPr>
              <w:t xml:space="preserve"> </w:t>
            </w:r>
            <w:r w:rsidRPr="000267DA">
              <w:rPr>
                <w:rFonts w:ascii="Times New Roman" w:hAnsi="Times New Roman" w:cs="Times New Roman"/>
                <w:sz w:val="28"/>
                <w:szCs w:val="28"/>
              </w:rPr>
              <w:t xml:space="preserve">индивидуального образовательного маршрута (ИОМ) для </w:t>
            </w:r>
            <w:proofErr w:type="gramStart"/>
            <w:r w:rsidRPr="000267DA">
              <w:rPr>
                <w:rFonts w:ascii="Times New Roman" w:hAnsi="Times New Roman" w:cs="Times New Roman"/>
                <w:sz w:val="28"/>
                <w:szCs w:val="28"/>
              </w:rPr>
              <w:t>обучающихся</w:t>
            </w:r>
            <w:proofErr w:type="gramEnd"/>
            <w:r w:rsidRPr="000267DA">
              <w:rPr>
                <w:rFonts w:ascii="Times New Roman" w:hAnsi="Times New Roman" w:cs="Times New Roman"/>
                <w:sz w:val="28"/>
                <w:szCs w:val="28"/>
              </w:rPr>
              <w:t>, испытывающих трудности в обучении</w:t>
            </w:r>
          </w:p>
        </w:tc>
        <w:tc>
          <w:tcPr>
            <w:tcW w:w="1525"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До 06.10.2020</w:t>
            </w:r>
          </w:p>
        </w:tc>
        <w:tc>
          <w:tcPr>
            <w:tcW w:w="206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Рабочая группа №1</w:t>
            </w:r>
          </w:p>
        </w:tc>
        <w:tc>
          <w:tcPr>
            <w:tcW w:w="4508"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Разработана форма индивидуального образовательного маршрута</w:t>
            </w:r>
          </w:p>
        </w:tc>
      </w:tr>
      <w:tr w:rsidR="00DA1865" w:rsidRPr="000267DA" w:rsidTr="00DA1865">
        <w:tc>
          <w:tcPr>
            <w:tcW w:w="1951" w:type="dxa"/>
            <w:vMerge/>
          </w:tcPr>
          <w:p w:rsidR="00DA1865" w:rsidRPr="000267DA" w:rsidRDefault="00DA1865" w:rsidP="00DA1865">
            <w:pPr>
              <w:jc w:val="both"/>
              <w:rPr>
                <w:rFonts w:ascii="Times New Roman" w:hAnsi="Times New Roman" w:cs="Times New Roman"/>
                <w:sz w:val="28"/>
                <w:szCs w:val="28"/>
              </w:rPr>
            </w:pPr>
          </w:p>
        </w:tc>
        <w:tc>
          <w:tcPr>
            <w:tcW w:w="4021" w:type="dxa"/>
          </w:tcPr>
          <w:p w:rsidR="00DA1865" w:rsidRPr="000267DA" w:rsidRDefault="00DA1865" w:rsidP="00D66D0D">
            <w:pPr>
              <w:jc w:val="both"/>
              <w:rPr>
                <w:rFonts w:ascii="Times New Roman" w:hAnsi="Times New Roman" w:cs="Times New Roman"/>
                <w:sz w:val="28"/>
                <w:szCs w:val="28"/>
              </w:rPr>
            </w:pPr>
            <w:r w:rsidRPr="000267DA">
              <w:rPr>
                <w:rFonts w:ascii="Times New Roman" w:hAnsi="Times New Roman" w:cs="Times New Roman"/>
                <w:sz w:val="28"/>
                <w:szCs w:val="28"/>
              </w:rPr>
              <w:t xml:space="preserve">Заседание рабочей группы №2 по разработке программы  </w:t>
            </w:r>
            <w:r w:rsidR="00D66D0D">
              <w:rPr>
                <w:rFonts w:ascii="Times New Roman" w:hAnsi="Times New Roman" w:cs="Times New Roman"/>
                <w:sz w:val="28"/>
                <w:szCs w:val="28"/>
              </w:rPr>
              <w:t>«О</w:t>
            </w:r>
            <w:r w:rsidRPr="000267DA">
              <w:rPr>
                <w:rFonts w:ascii="Times New Roman" w:hAnsi="Times New Roman" w:cs="Times New Roman"/>
                <w:sz w:val="28"/>
                <w:szCs w:val="28"/>
              </w:rPr>
              <w:t>дарённы</w:t>
            </w:r>
            <w:r w:rsidR="00D66D0D">
              <w:rPr>
                <w:rFonts w:ascii="Times New Roman" w:hAnsi="Times New Roman" w:cs="Times New Roman"/>
                <w:sz w:val="28"/>
                <w:szCs w:val="28"/>
              </w:rPr>
              <w:t>е</w:t>
            </w:r>
            <w:r w:rsidRPr="000267DA">
              <w:rPr>
                <w:rFonts w:ascii="Times New Roman" w:hAnsi="Times New Roman" w:cs="Times New Roman"/>
                <w:sz w:val="28"/>
                <w:szCs w:val="28"/>
              </w:rPr>
              <w:t xml:space="preserve"> дет</w:t>
            </w:r>
            <w:r w:rsidR="00D66D0D">
              <w:rPr>
                <w:rFonts w:ascii="Times New Roman" w:hAnsi="Times New Roman" w:cs="Times New Roman"/>
                <w:sz w:val="28"/>
                <w:szCs w:val="28"/>
              </w:rPr>
              <w:t>и»</w:t>
            </w:r>
          </w:p>
        </w:tc>
        <w:tc>
          <w:tcPr>
            <w:tcW w:w="1525"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До 06.10.2020</w:t>
            </w:r>
          </w:p>
        </w:tc>
        <w:tc>
          <w:tcPr>
            <w:tcW w:w="206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Рабочая группа №2</w:t>
            </w:r>
          </w:p>
        </w:tc>
        <w:tc>
          <w:tcPr>
            <w:tcW w:w="4508"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Программа разработана</w:t>
            </w:r>
          </w:p>
        </w:tc>
      </w:tr>
      <w:tr w:rsidR="00DA1865" w:rsidRPr="000267DA" w:rsidTr="00DA1865">
        <w:tc>
          <w:tcPr>
            <w:tcW w:w="1951" w:type="dxa"/>
            <w:vMerge/>
          </w:tcPr>
          <w:p w:rsidR="00DA1865" w:rsidRPr="000267DA" w:rsidRDefault="00DA1865" w:rsidP="00DA1865">
            <w:pPr>
              <w:jc w:val="both"/>
              <w:rPr>
                <w:rFonts w:ascii="Times New Roman" w:hAnsi="Times New Roman" w:cs="Times New Roman"/>
                <w:sz w:val="28"/>
                <w:szCs w:val="28"/>
              </w:rPr>
            </w:pPr>
          </w:p>
        </w:tc>
        <w:tc>
          <w:tcPr>
            <w:tcW w:w="402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 xml:space="preserve">Диагностика учебной мотивации и тревожности </w:t>
            </w:r>
            <w:proofErr w:type="gramStart"/>
            <w:r w:rsidRPr="000267DA">
              <w:rPr>
                <w:rFonts w:ascii="Times New Roman" w:hAnsi="Times New Roman" w:cs="Times New Roman"/>
                <w:sz w:val="28"/>
                <w:szCs w:val="28"/>
              </w:rPr>
              <w:t>обучающихся</w:t>
            </w:r>
            <w:proofErr w:type="gramEnd"/>
          </w:p>
        </w:tc>
        <w:tc>
          <w:tcPr>
            <w:tcW w:w="1525"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До 10.10.2020</w:t>
            </w:r>
          </w:p>
        </w:tc>
        <w:tc>
          <w:tcPr>
            <w:tcW w:w="206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Педагог-психолог</w:t>
            </w:r>
          </w:p>
        </w:tc>
        <w:tc>
          <w:tcPr>
            <w:tcW w:w="4508"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Выявлены дети с низким уровнем мотивации, повышенным уровнем тревожности</w:t>
            </w:r>
          </w:p>
        </w:tc>
      </w:tr>
      <w:tr w:rsidR="00DA1865" w:rsidRPr="000267DA" w:rsidTr="00DA1865">
        <w:tc>
          <w:tcPr>
            <w:tcW w:w="1951" w:type="dxa"/>
            <w:vMerge/>
          </w:tcPr>
          <w:p w:rsidR="00DA1865" w:rsidRPr="000267DA" w:rsidRDefault="00DA1865" w:rsidP="00DA1865">
            <w:pPr>
              <w:jc w:val="both"/>
              <w:rPr>
                <w:rFonts w:ascii="Times New Roman" w:hAnsi="Times New Roman" w:cs="Times New Roman"/>
                <w:sz w:val="28"/>
                <w:szCs w:val="28"/>
              </w:rPr>
            </w:pPr>
          </w:p>
        </w:tc>
        <w:tc>
          <w:tcPr>
            <w:tcW w:w="402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 xml:space="preserve">Проведение и анализ стартовых диагностических работ </w:t>
            </w:r>
          </w:p>
        </w:tc>
        <w:tc>
          <w:tcPr>
            <w:tcW w:w="1525"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До 10.10.2020</w:t>
            </w:r>
          </w:p>
        </w:tc>
        <w:tc>
          <w:tcPr>
            <w:tcW w:w="206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Учителя</w:t>
            </w:r>
          </w:p>
        </w:tc>
        <w:tc>
          <w:tcPr>
            <w:tcW w:w="4508"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 xml:space="preserve">Выявлены затруднения у </w:t>
            </w:r>
            <w:proofErr w:type="gramStart"/>
            <w:r w:rsidRPr="000267DA">
              <w:rPr>
                <w:rFonts w:ascii="Times New Roman" w:hAnsi="Times New Roman" w:cs="Times New Roman"/>
                <w:sz w:val="28"/>
                <w:szCs w:val="28"/>
              </w:rPr>
              <w:t>обучающихся</w:t>
            </w:r>
            <w:proofErr w:type="gramEnd"/>
          </w:p>
        </w:tc>
      </w:tr>
      <w:tr w:rsidR="00DA1865" w:rsidRPr="000267DA" w:rsidTr="00DA1865">
        <w:tc>
          <w:tcPr>
            <w:tcW w:w="1951" w:type="dxa"/>
            <w:vMerge/>
          </w:tcPr>
          <w:p w:rsidR="00DA1865" w:rsidRPr="000267DA" w:rsidRDefault="00DA1865" w:rsidP="00DA1865">
            <w:pPr>
              <w:jc w:val="both"/>
              <w:rPr>
                <w:rFonts w:ascii="Times New Roman" w:hAnsi="Times New Roman" w:cs="Times New Roman"/>
                <w:sz w:val="28"/>
                <w:szCs w:val="28"/>
              </w:rPr>
            </w:pPr>
          </w:p>
        </w:tc>
        <w:tc>
          <w:tcPr>
            <w:tcW w:w="402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Педсовет «</w:t>
            </w:r>
            <w:r w:rsidRPr="000267DA">
              <w:rPr>
                <w:rFonts w:ascii="Times New Roman" w:eastAsia="Calibri" w:hAnsi="Times New Roman" w:cs="Times New Roman"/>
                <w:sz w:val="28"/>
                <w:szCs w:val="28"/>
                <w:lang w:eastAsia="ar-SA"/>
              </w:rPr>
              <w:t xml:space="preserve">Психолого-педагогическое сопровождение </w:t>
            </w:r>
            <w:proofErr w:type="gramStart"/>
            <w:r w:rsidRPr="000267DA">
              <w:rPr>
                <w:rFonts w:ascii="Times New Roman" w:eastAsia="Calibri" w:hAnsi="Times New Roman" w:cs="Times New Roman"/>
                <w:sz w:val="28"/>
                <w:szCs w:val="28"/>
                <w:lang w:eastAsia="ar-SA"/>
              </w:rPr>
              <w:t>обучающихся</w:t>
            </w:r>
            <w:proofErr w:type="gramEnd"/>
            <w:r w:rsidRPr="000267DA">
              <w:rPr>
                <w:rFonts w:ascii="Times New Roman" w:eastAsia="Calibri" w:hAnsi="Times New Roman" w:cs="Times New Roman"/>
                <w:sz w:val="28"/>
                <w:szCs w:val="28"/>
                <w:lang w:eastAsia="ar-SA"/>
              </w:rPr>
              <w:t xml:space="preserve"> как средство повышения качества образования. Внесение изменений в Положение о промежуточной аттестации (изменение форм)»</w:t>
            </w:r>
          </w:p>
        </w:tc>
        <w:tc>
          <w:tcPr>
            <w:tcW w:w="1525"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15.10.2020</w:t>
            </w:r>
          </w:p>
        </w:tc>
        <w:tc>
          <w:tcPr>
            <w:tcW w:w="206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Директор</w:t>
            </w:r>
          </w:p>
        </w:tc>
        <w:tc>
          <w:tcPr>
            <w:tcW w:w="4508"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 xml:space="preserve">Выработаны единые подходы к психолого-педагогическому сопровождению </w:t>
            </w:r>
            <w:proofErr w:type="gramStart"/>
            <w:r w:rsidRPr="000267DA">
              <w:rPr>
                <w:rFonts w:ascii="Times New Roman" w:hAnsi="Times New Roman" w:cs="Times New Roman"/>
                <w:sz w:val="28"/>
                <w:szCs w:val="28"/>
              </w:rPr>
              <w:t>обучающихся</w:t>
            </w:r>
            <w:proofErr w:type="gramEnd"/>
            <w:r w:rsidRPr="000267DA">
              <w:rPr>
                <w:rFonts w:ascii="Times New Roman" w:hAnsi="Times New Roman" w:cs="Times New Roman"/>
                <w:sz w:val="28"/>
                <w:szCs w:val="28"/>
              </w:rPr>
              <w:t>.</w:t>
            </w:r>
          </w:p>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Утверждена форма ИОМ. Утверждена программа работы с одарёнными детьми.</w:t>
            </w:r>
          </w:p>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Определён список детей, нуждающихся в сопровождении.</w:t>
            </w:r>
            <w:r w:rsidRPr="000267DA">
              <w:rPr>
                <w:rFonts w:ascii="Times New Roman" w:eastAsia="Calibri" w:hAnsi="Times New Roman" w:cs="Times New Roman"/>
                <w:sz w:val="28"/>
                <w:szCs w:val="28"/>
                <w:lang w:eastAsia="ar-SA"/>
              </w:rPr>
              <w:t xml:space="preserve"> Утверждение Положения о промежуточной аттестации </w:t>
            </w:r>
            <w:proofErr w:type="gramStart"/>
            <w:r w:rsidRPr="000267DA">
              <w:rPr>
                <w:rFonts w:ascii="Times New Roman" w:eastAsia="Calibri" w:hAnsi="Times New Roman" w:cs="Times New Roman"/>
                <w:sz w:val="28"/>
                <w:szCs w:val="28"/>
                <w:lang w:eastAsia="ar-SA"/>
              </w:rPr>
              <w:t>обучающихся</w:t>
            </w:r>
            <w:proofErr w:type="gramEnd"/>
            <w:r w:rsidRPr="000267DA">
              <w:rPr>
                <w:rFonts w:ascii="Times New Roman" w:eastAsia="Calibri" w:hAnsi="Times New Roman" w:cs="Times New Roman"/>
                <w:sz w:val="28"/>
                <w:szCs w:val="28"/>
                <w:lang w:eastAsia="ar-SA"/>
              </w:rPr>
              <w:t>.</w:t>
            </w:r>
          </w:p>
        </w:tc>
      </w:tr>
      <w:tr w:rsidR="00DA1865" w:rsidRPr="000267DA" w:rsidTr="00DA1865">
        <w:tc>
          <w:tcPr>
            <w:tcW w:w="1951" w:type="dxa"/>
            <w:vMerge/>
          </w:tcPr>
          <w:p w:rsidR="00DA1865" w:rsidRPr="000267DA" w:rsidRDefault="00DA1865" w:rsidP="00DA1865">
            <w:pPr>
              <w:jc w:val="both"/>
              <w:rPr>
                <w:rFonts w:ascii="Times New Roman" w:hAnsi="Times New Roman" w:cs="Times New Roman"/>
                <w:sz w:val="28"/>
                <w:szCs w:val="28"/>
              </w:rPr>
            </w:pPr>
          </w:p>
        </w:tc>
        <w:tc>
          <w:tcPr>
            <w:tcW w:w="4021" w:type="dxa"/>
          </w:tcPr>
          <w:p w:rsidR="00DA1865" w:rsidRPr="000267DA" w:rsidRDefault="00DA1865" w:rsidP="00D66D0D">
            <w:pPr>
              <w:jc w:val="both"/>
              <w:rPr>
                <w:rFonts w:ascii="Times New Roman" w:hAnsi="Times New Roman" w:cs="Times New Roman"/>
                <w:sz w:val="28"/>
                <w:szCs w:val="28"/>
              </w:rPr>
            </w:pPr>
            <w:r w:rsidRPr="000267DA">
              <w:rPr>
                <w:rFonts w:ascii="Times New Roman" w:hAnsi="Times New Roman" w:cs="Times New Roman"/>
                <w:sz w:val="28"/>
                <w:szCs w:val="28"/>
              </w:rPr>
              <w:t xml:space="preserve">Реализация плана </w:t>
            </w:r>
            <w:r w:rsidR="00D66D0D">
              <w:rPr>
                <w:rFonts w:ascii="Times New Roman" w:hAnsi="Times New Roman" w:cs="Times New Roman"/>
                <w:sz w:val="28"/>
                <w:szCs w:val="28"/>
              </w:rPr>
              <w:t xml:space="preserve">мероприятий по </w:t>
            </w:r>
            <w:r w:rsidRPr="000267DA">
              <w:rPr>
                <w:rFonts w:ascii="Times New Roman" w:hAnsi="Times New Roman" w:cs="Times New Roman"/>
                <w:sz w:val="28"/>
                <w:szCs w:val="28"/>
              </w:rPr>
              <w:t>подготовк</w:t>
            </w:r>
            <w:r w:rsidR="00D66D0D">
              <w:rPr>
                <w:rFonts w:ascii="Times New Roman" w:hAnsi="Times New Roman" w:cs="Times New Roman"/>
                <w:sz w:val="28"/>
                <w:szCs w:val="28"/>
              </w:rPr>
              <w:t>е</w:t>
            </w:r>
            <w:r w:rsidRPr="000267DA">
              <w:rPr>
                <w:rFonts w:ascii="Times New Roman" w:hAnsi="Times New Roman" w:cs="Times New Roman"/>
                <w:sz w:val="28"/>
                <w:szCs w:val="28"/>
              </w:rPr>
              <w:t xml:space="preserve"> к ГИА</w:t>
            </w:r>
          </w:p>
        </w:tc>
        <w:tc>
          <w:tcPr>
            <w:tcW w:w="1525"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В течение года</w:t>
            </w:r>
          </w:p>
        </w:tc>
        <w:tc>
          <w:tcPr>
            <w:tcW w:w="206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Педколлектив</w:t>
            </w:r>
          </w:p>
        </w:tc>
        <w:tc>
          <w:tcPr>
            <w:tcW w:w="4508"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План реализован</w:t>
            </w:r>
          </w:p>
        </w:tc>
      </w:tr>
      <w:tr w:rsidR="00DA1865" w:rsidRPr="000267DA" w:rsidTr="00DA1865">
        <w:tc>
          <w:tcPr>
            <w:tcW w:w="1951" w:type="dxa"/>
            <w:vMerge/>
          </w:tcPr>
          <w:p w:rsidR="00DA1865" w:rsidRPr="000267DA" w:rsidRDefault="00DA1865" w:rsidP="00DA1865">
            <w:pPr>
              <w:jc w:val="both"/>
              <w:rPr>
                <w:rFonts w:ascii="Times New Roman" w:hAnsi="Times New Roman" w:cs="Times New Roman"/>
                <w:sz w:val="28"/>
                <w:szCs w:val="28"/>
              </w:rPr>
            </w:pPr>
          </w:p>
        </w:tc>
        <w:tc>
          <w:tcPr>
            <w:tcW w:w="402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Мониторинг уровня обученности</w:t>
            </w:r>
            <w:r w:rsidR="00D66D0D">
              <w:rPr>
                <w:rFonts w:ascii="Times New Roman" w:hAnsi="Times New Roman" w:cs="Times New Roman"/>
                <w:sz w:val="28"/>
                <w:szCs w:val="28"/>
              </w:rPr>
              <w:t xml:space="preserve"> </w:t>
            </w:r>
            <w:proofErr w:type="gramStart"/>
            <w:r w:rsidRPr="000267DA">
              <w:rPr>
                <w:rFonts w:ascii="Times New Roman" w:hAnsi="Times New Roman" w:cs="Times New Roman"/>
                <w:sz w:val="28"/>
                <w:szCs w:val="28"/>
              </w:rPr>
              <w:t>обучающихся</w:t>
            </w:r>
            <w:proofErr w:type="gramEnd"/>
          </w:p>
        </w:tc>
        <w:tc>
          <w:tcPr>
            <w:tcW w:w="1525"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Май 2021</w:t>
            </w:r>
          </w:p>
        </w:tc>
        <w:tc>
          <w:tcPr>
            <w:tcW w:w="206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Заместитель директора по УВР</w:t>
            </w:r>
          </w:p>
        </w:tc>
        <w:tc>
          <w:tcPr>
            <w:tcW w:w="4508" w:type="dxa"/>
          </w:tcPr>
          <w:p w:rsidR="00DA1865" w:rsidRPr="000267DA" w:rsidRDefault="00DA1865" w:rsidP="00DA1865">
            <w:pPr>
              <w:jc w:val="both"/>
              <w:rPr>
                <w:rFonts w:ascii="Times New Roman" w:hAnsi="Times New Roman" w:cs="Times New Roman"/>
                <w:sz w:val="28"/>
                <w:szCs w:val="28"/>
              </w:rPr>
            </w:pPr>
          </w:p>
        </w:tc>
      </w:tr>
      <w:tr w:rsidR="00DA1865" w:rsidRPr="000267DA" w:rsidTr="00DA1865">
        <w:tc>
          <w:tcPr>
            <w:tcW w:w="1951" w:type="dxa"/>
            <w:vMerge w:val="restart"/>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 xml:space="preserve">Включение в образовательную деятельность технологий, методик, направленных на формирование у обучающихся навыков смыслового чтения </w:t>
            </w:r>
          </w:p>
        </w:tc>
        <w:tc>
          <w:tcPr>
            <w:tcW w:w="402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Реализация курса внеурочной деятельности «Функциональная грамотность» в 1-8 классах</w:t>
            </w:r>
          </w:p>
        </w:tc>
        <w:tc>
          <w:tcPr>
            <w:tcW w:w="1525" w:type="dxa"/>
            <w:vMerge w:val="restart"/>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2020-2021уч</w:t>
            </w:r>
            <w:proofErr w:type="gramStart"/>
            <w:r w:rsidRPr="000267DA">
              <w:rPr>
                <w:rFonts w:ascii="Times New Roman" w:hAnsi="Times New Roman" w:cs="Times New Roman"/>
                <w:sz w:val="28"/>
                <w:szCs w:val="28"/>
              </w:rPr>
              <w:t>.г</w:t>
            </w:r>
            <w:proofErr w:type="gramEnd"/>
            <w:r w:rsidRPr="000267DA">
              <w:rPr>
                <w:rFonts w:ascii="Times New Roman" w:hAnsi="Times New Roman" w:cs="Times New Roman"/>
                <w:sz w:val="28"/>
                <w:szCs w:val="28"/>
              </w:rPr>
              <w:t>од</w:t>
            </w:r>
          </w:p>
        </w:tc>
        <w:tc>
          <w:tcPr>
            <w:tcW w:w="2061" w:type="dxa"/>
            <w:vMerge w:val="restart"/>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Заместитель директора по УВР</w:t>
            </w:r>
          </w:p>
        </w:tc>
        <w:tc>
          <w:tcPr>
            <w:tcW w:w="4508" w:type="dxa"/>
            <w:vMerge w:val="restart"/>
          </w:tcPr>
          <w:p w:rsidR="00DA1865" w:rsidRPr="000267DA" w:rsidRDefault="00DA1865" w:rsidP="00DA1865">
            <w:pPr>
              <w:rPr>
                <w:rFonts w:ascii="Times New Roman" w:eastAsia="Times New Roman" w:hAnsi="Times New Roman" w:cs="Times New Roman"/>
                <w:sz w:val="28"/>
                <w:szCs w:val="28"/>
                <w:lang w:eastAsia="ru-RU"/>
              </w:rPr>
            </w:pPr>
            <w:r w:rsidRPr="000267DA">
              <w:rPr>
                <w:rFonts w:ascii="Times New Roman" w:eastAsia="Times New Roman" w:hAnsi="Times New Roman" w:cs="Times New Roman"/>
                <w:sz w:val="28"/>
                <w:szCs w:val="28"/>
                <w:lang w:eastAsia="ru-RU"/>
              </w:rPr>
              <w:t>Имеют уровни сформированности</w:t>
            </w:r>
            <w:r w:rsidR="00D66D0D">
              <w:rPr>
                <w:rFonts w:ascii="Times New Roman" w:eastAsia="Times New Roman" w:hAnsi="Times New Roman" w:cs="Times New Roman"/>
                <w:sz w:val="28"/>
                <w:szCs w:val="28"/>
                <w:lang w:eastAsia="ru-RU"/>
              </w:rPr>
              <w:t xml:space="preserve"> </w:t>
            </w:r>
            <w:r w:rsidRPr="000267DA">
              <w:rPr>
                <w:rFonts w:ascii="Times New Roman" w:eastAsia="Times New Roman" w:hAnsi="Times New Roman" w:cs="Times New Roman"/>
                <w:sz w:val="28"/>
                <w:szCs w:val="28"/>
                <w:lang w:eastAsia="ru-RU"/>
              </w:rPr>
              <w:t>метапредметных результатов (смысловое чтение)</w:t>
            </w:r>
          </w:p>
          <w:p w:rsidR="00DA1865" w:rsidRPr="000267DA" w:rsidRDefault="00DA1865" w:rsidP="00DA1865">
            <w:pPr>
              <w:rPr>
                <w:rFonts w:ascii="Times New Roman" w:eastAsia="Times New Roman" w:hAnsi="Times New Roman" w:cs="Times New Roman"/>
                <w:sz w:val="28"/>
                <w:szCs w:val="28"/>
                <w:lang w:eastAsia="ru-RU"/>
              </w:rPr>
            </w:pPr>
            <w:r w:rsidRPr="000267DA">
              <w:rPr>
                <w:rFonts w:ascii="Times New Roman" w:eastAsia="Times New Roman" w:hAnsi="Times New Roman" w:cs="Times New Roman"/>
                <w:sz w:val="28"/>
                <w:szCs w:val="28"/>
                <w:lang w:eastAsia="ru-RU"/>
              </w:rPr>
              <w:t>обучающихся</w:t>
            </w:r>
          </w:p>
          <w:p w:rsidR="00DA1865" w:rsidRPr="000267DA" w:rsidRDefault="00DA1865" w:rsidP="00DA1865">
            <w:pPr>
              <w:rPr>
                <w:rFonts w:ascii="Times New Roman" w:eastAsia="Times New Roman" w:hAnsi="Times New Roman" w:cs="Times New Roman"/>
                <w:sz w:val="28"/>
                <w:szCs w:val="28"/>
                <w:lang w:eastAsia="ru-RU"/>
              </w:rPr>
            </w:pPr>
            <w:r w:rsidRPr="000267DA">
              <w:rPr>
                <w:rFonts w:ascii="Times New Roman" w:eastAsia="Times New Roman" w:hAnsi="Times New Roman" w:cs="Times New Roman"/>
                <w:sz w:val="28"/>
                <w:szCs w:val="28"/>
                <w:lang w:eastAsia="ru-RU"/>
              </w:rPr>
              <w:t>базовый – 70% обучающихся</w:t>
            </w:r>
          </w:p>
          <w:p w:rsidR="00DA1865" w:rsidRPr="000267DA" w:rsidRDefault="00DA1865" w:rsidP="00DA1865">
            <w:pPr>
              <w:rPr>
                <w:rFonts w:ascii="Times New Roman" w:eastAsia="Times New Roman" w:hAnsi="Times New Roman" w:cs="Times New Roman"/>
                <w:sz w:val="28"/>
                <w:szCs w:val="28"/>
                <w:lang w:eastAsia="ru-RU"/>
              </w:rPr>
            </w:pPr>
            <w:r w:rsidRPr="000267DA">
              <w:rPr>
                <w:rFonts w:ascii="Times New Roman" w:eastAsia="Times New Roman" w:hAnsi="Times New Roman" w:cs="Times New Roman"/>
                <w:sz w:val="28"/>
                <w:szCs w:val="28"/>
                <w:lang w:eastAsia="ru-RU"/>
              </w:rPr>
              <w:t>повышенный – 30% обучающихся</w:t>
            </w:r>
          </w:p>
          <w:p w:rsidR="00DA1865" w:rsidRPr="000267DA" w:rsidRDefault="00DA1865" w:rsidP="00DA1865">
            <w:pPr>
              <w:jc w:val="both"/>
              <w:rPr>
                <w:rFonts w:ascii="Times New Roman" w:hAnsi="Times New Roman" w:cs="Times New Roman"/>
                <w:sz w:val="28"/>
                <w:szCs w:val="28"/>
              </w:rPr>
            </w:pPr>
          </w:p>
        </w:tc>
      </w:tr>
      <w:tr w:rsidR="00DA1865" w:rsidRPr="000267DA" w:rsidTr="00DA1865">
        <w:tc>
          <w:tcPr>
            <w:tcW w:w="1951" w:type="dxa"/>
            <w:vMerge/>
          </w:tcPr>
          <w:p w:rsidR="00DA1865" w:rsidRPr="000267DA" w:rsidRDefault="00DA1865" w:rsidP="00DA1865">
            <w:pPr>
              <w:jc w:val="both"/>
              <w:rPr>
                <w:rFonts w:ascii="Times New Roman" w:hAnsi="Times New Roman" w:cs="Times New Roman"/>
                <w:sz w:val="28"/>
                <w:szCs w:val="28"/>
              </w:rPr>
            </w:pPr>
          </w:p>
        </w:tc>
        <w:tc>
          <w:tcPr>
            <w:tcW w:w="402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Отработка приёмов работы с текстом на всех уроках и внеклассных мероприятиях</w:t>
            </w:r>
          </w:p>
        </w:tc>
        <w:tc>
          <w:tcPr>
            <w:tcW w:w="1525" w:type="dxa"/>
            <w:vMerge/>
          </w:tcPr>
          <w:p w:rsidR="00DA1865" w:rsidRPr="000267DA" w:rsidRDefault="00DA1865" w:rsidP="00DA1865">
            <w:pPr>
              <w:jc w:val="both"/>
              <w:rPr>
                <w:rFonts w:ascii="Times New Roman" w:hAnsi="Times New Roman" w:cs="Times New Roman"/>
                <w:sz w:val="28"/>
                <w:szCs w:val="28"/>
              </w:rPr>
            </w:pPr>
          </w:p>
        </w:tc>
        <w:tc>
          <w:tcPr>
            <w:tcW w:w="2061" w:type="dxa"/>
            <w:vMerge/>
          </w:tcPr>
          <w:p w:rsidR="00DA1865" w:rsidRPr="000267DA" w:rsidRDefault="00DA1865" w:rsidP="00DA1865">
            <w:pPr>
              <w:jc w:val="both"/>
              <w:rPr>
                <w:rFonts w:ascii="Times New Roman" w:hAnsi="Times New Roman" w:cs="Times New Roman"/>
                <w:sz w:val="28"/>
                <w:szCs w:val="28"/>
              </w:rPr>
            </w:pPr>
          </w:p>
        </w:tc>
        <w:tc>
          <w:tcPr>
            <w:tcW w:w="4508" w:type="dxa"/>
            <w:vMerge/>
          </w:tcPr>
          <w:p w:rsidR="00DA1865" w:rsidRPr="000267DA" w:rsidRDefault="00DA1865" w:rsidP="00DA1865">
            <w:pPr>
              <w:jc w:val="both"/>
              <w:rPr>
                <w:rFonts w:ascii="Times New Roman" w:hAnsi="Times New Roman" w:cs="Times New Roman"/>
                <w:sz w:val="28"/>
                <w:szCs w:val="28"/>
              </w:rPr>
            </w:pPr>
          </w:p>
        </w:tc>
      </w:tr>
      <w:tr w:rsidR="00DA1865" w:rsidRPr="000267DA" w:rsidTr="00DA1865">
        <w:tc>
          <w:tcPr>
            <w:tcW w:w="1951" w:type="dxa"/>
            <w:vMerge/>
          </w:tcPr>
          <w:p w:rsidR="00DA1865" w:rsidRPr="000267DA" w:rsidRDefault="00DA1865" w:rsidP="00DA1865">
            <w:pPr>
              <w:jc w:val="both"/>
              <w:rPr>
                <w:rFonts w:ascii="Times New Roman" w:hAnsi="Times New Roman" w:cs="Times New Roman"/>
                <w:sz w:val="28"/>
                <w:szCs w:val="28"/>
              </w:rPr>
            </w:pPr>
          </w:p>
        </w:tc>
        <w:tc>
          <w:tcPr>
            <w:tcW w:w="4021"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Мониторинг метапредметных результатов (смысловое чтение)</w:t>
            </w:r>
          </w:p>
        </w:tc>
        <w:tc>
          <w:tcPr>
            <w:tcW w:w="1525" w:type="dxa"/>
          </w:tcPr>
          <w:p w:rsidR="00DA1865" w:rsidRPr="000267DA" w:rsidRDefault="00DA1865" w:rsidP="00DA1865">
            <w:pPr>
              <w:jc w:val="both"/>
              <w:rPr>
                <w:rFonts w:ascii="Times New Roman" w:hAnsi="Times New Roman" w:cs="Times New Roman"/>
                <w:sz w:val="28"/>
                <w:szCs w:val="28"/>
              </w:rPr>
            </w:pPr>
            <w:r w:rsidRPr="000267DA">
              <w:rPr>
                <w:rFonts w:ascii="Times New Roman" w:hAnsi="Times New Roman" w:cs="Times New Roman"/>
                <w:sz w:val="28"/>
                <w:szCs w:val="28"/>
              </w:rPr>
              <w:t>Апрель 2021</w:t>
            </w:r>
          </w:p>
        </w:tc>
        <w:tc>
          <w:tcPr>
            <w:tcW w:w="2061" w:type="dxa"/>
            <w:vMerge/>
          </w:tcPr>
          <w:p w:rsidR="00DA1865" w:rsidRPr="000267DA" w:rsidRDefault="00DA1865" w:rsidP="00DA1865">
            <w:pPr>
              <w:jc w:val="both"/>
              <w:rPr>
                <w:rFonts w:ascii="Times New Roman" w:hAnsi="Times New Roman" w:cs="Times New Roman"/>
                <w:sz w:val="28"/>
                <w:szCs w:val="28"/>
              </w:rPr>
            </w:pPr>
          </w:p>
        </w:tc>
        <w:tc>
          <w:tcPr>
            <w:tcW w:w="4508" w:type="dxa"/>
            <w:vMerge/>
          </w:tcPr>
          <w:p w:rsidR="00DA1865" w:rsidRPr="000267DA" w:rsidRDefault="00DA1865" w:rsidP="00DA1865">
            <w:pPr>
              <w:jc w:val="both"/>
              <w:rPr>
                <w:rFonts w:ascii="Times New Roman" w:hAnsi="Times New Roman" w:cs="Times New Roman"/>
                <w:sz w:val="28"/>
                <w:szCs w:val="28"/>
              </w:rPr>
            </w:pPr>
          </w:p>
        </w:tc>
      </w:tr>
    </w:tbl>
    <w:p w:rsidR="002B57D5" w:rsidRDefault="002B57D5" w:rsidP="001E71BF">
      <w:pPr>
        <w:jc w:val="center"/>
        <w:rPr>
          <w:rFonts w:ascii="Times New Roman" w:hAnsi="Times New Roman" w:cs="Times New Roman"/>
          <w:b/>
          <w:sz w:val="28"/>
          <w:szCs w:val="28"/>
        </w:rPr>
      </w:pPr>
    </w:p>
    <w:p w:rsidR="002B57D5" w:rsidRPr="00DA1865" w:rsidRDefault="002B57D5" w:rsidP="001E71BF">
      <w:pPr>
        <w:jc w:val="center"/>
        <w:rPr>
          <w:rFonts w:ascii="Times New Roman" w:hAnsi="Times New Roman" w:cs="Times New Roman"/>
          <w:b/>
          <w:sz w:val="28"/>
          <w:szCs w:val="28"/>
          <w:u w:val="single"/>
        </w:rPr>
      </w:pPr>
    </w:p>
    <w:p w:rsidR="002B57D5" w:rsidRDefault="002B57D5" w:rsidP="001E71BF">
      <w:pPr>
        <w:jc w:val="center"/>
        <w:rPr>
          <w:rFonts w:ascii="Times New Roman" w:hAnsi="Times New Roman" w:cs="Times New Roman"/>
          <w:b/>
          <w:sz w:val="28"/>
          <w:szCs w:val="28"/>
        </w:rPr>
      </w:pPr>
    </w:p>
    <w:p w:rsidR="002B57D5" w:rsidRDefault="002B57D5" w:rsidP="001E71BF">
      <w:pPr>
        <w:jc w:val="center"/>
        <w:rPr>
          <w:rFonts w:ascii="Times New Roman" w:hAnsi="Times New Roman" w:cs="Times New Roman"/>
          <w:b/>
          <w:sz w:val="28"/>
          <w:szCs w:val="28"/>
        </w:rPr>
      </w:pPr>
    </w:p>
    <w:p w:rsidR="002B57D5" w:rsidRDefault="002B57D5" w:rsidP="001E71BF">
      <w:pPr>
        <w:jc w:val="center"/>
        <w:rPr>
          <w:rFonts w:ascii="Times New Roman" w:hAnsi="Times New Roman" w:cs="Times New Roman"/>
          <w:b/>
          <w:sz w:val="28"/>
          <w:szCs w:val="28"/>
        </w:rPr>
      </w:pPr>
    </w:p>
    <w:p w:rsidR="002B57D5" w:rsidRDefault="002B57D5" w:rsidP="001E71BF">
      <w:pPr>
        <w:jc w:val="center"/>
        <w:rPr>
          <w:rFonts w:ascii="Times New Roman" w:hAnsi="Times New Roman" w:cs="Times New Roman"/>
          <w:b/>
          <w:sz w:val="28"/>
          <w:szCs w:val="28"/>
        </w:rPr>
      </w:pPr>
    </w:p>
    <w:p w:rsidR="002B57D5" w:rsidRDefault="002B57D5" w:rsidP="001E71BF">
      <w:pPr>
        <w:jc w:val="center"/>
        <w:rPr>
          <w:rFonts w:ascii="Times New Roman" w:hAnsi="Times New Roman" w:cs="Times New Roman"/>
          <w:b/>
          <w:sz w:val="28"/>
          <w:szCs w:val="28"/>
        </w:rPr>
      </w:pPr>
    </w:p>
    <w:p w:rsidR="002B57D5" w:rsidRDefault="002B57D5" w:rsidP="001E71BF">
      <w:pPr>
        <w:jc w:val="center"/>
        <w:rPr>
          <w:rFonts w:ascii="Times New Roman" w:hAnsi="Times New Roman" w:cs="Times New Roman"/>
          <w:b/>
          <w:sz w:val="28"/>
          <w:szCs w:val="28"/>
        </w:rPr>
      </w:pPr>
    </w:p>
    <w:p w:rsidR="002B57D5" w:rsidRDefault="002B57D5" w:rsidP="001E71BF">
      <w:pPr>
        <w:jc w:val="center"/>
        <w:rPr>
          <w:rFonts w:ascii="Times New Roman" w:hAnsi="Times New Roman" w:cs="Times New Roman"/>
          <w:b/>
          <w:sz w:val="28"/>
          <w:szCs w:val="28"/>
        </w:rPr>
      </w:pPr>
    </w:p>
    <w:p w:rsidR="002B57D5" w:rsidRDefault="002B57D5" w:rsidP="001E71BF">
      <w:pPr>
        <w:jc w:val="center"/>
        <w:rPr>
          <w:rFonts w:ascii="Times New Roman" w:hAnsi="Times New Roman" w:cs="Times New Roman"/>
          <w:b/>
          <w:sz w:val="28"/>
          <w:szCs w:val="28"/>
        </w:rPr>
      </w:pPr>
    </w:p>
    <w:p w:rsidR="002B57D5" w:rsidRDefault="002B57D5" w:rsidP="001E71BF">
      <w:pPr>
        <w:jc w:val="center"/>
        <w:rPr>
          <w:rFonts w:ascii="Times New Roman" w:hAnsi="Times New Roman" w:cs="Times New Roman"/>
          <w:b/>
          <w:sz w:val="28"/>
          <w:szCs w:val="28"/>
        </w:rPr>
      </w:pPr>
    </w:p>
    <w:p w:rsidR="002B57D5" w:rsidRDefault="002B57D5" w:rsidP="001E71BF">
      <w:pPr>
        <w:jc w:val="center"/>
        <w:rPr>
          <w:rFonts w:ascii="Times New Roman" w:hAnsi="Times New Roman" w:cs="Times New Roman"/>
          <w:b/>
          <w:sz w:val="28"/>
          <w:szCs w:val="28"/>
        </w:rPr>
      </w:pPr>
    </w:p>
    <w:p w:rsidR="002B57D5" w:rsidRDefault="002B57D5" w:rsidP="001E71BF">
      <w:pPr>
        <w:jc w:val="center"/>
        <w:rPr>
          <w:rFonts w:ascii="Times New Roman" w:hAnsi="Times New Roman" w:cs="Times New Roman"/>
          <w:b/>
          <w:sz w:val="28"/>
          <w:szCs w:val="28"/>
        </w:rPr>
      </w:pPr>
    </w:p>
    <w:p w:rsidR="002B57D5" w:rsidRDefault="002B57D5" w:rsidP="001E71BF">
      <w:pPr>
        <w:jc w:val="center"/>
        <w:rPr>
          <w:rFonts w:ascii="Times New Roman" w:hAnsi="Times New Roman" w:cs="Times New Roman"/>
          <w:b/>
          <w:sz w:val="28"/>
          <w:szCs w:val="28"/>
        </w:rPr>
      </w:pPr>
    </w:p>
    <w:p w:rsidR="002B57D5" w:rsidRDefault="002B57D5" w:rsidP="001E71BF">
      <w:pPr>
        <w:jc w:val="center"/>
        <w:rPr>
          <w:rFonts w:ascii="Times New Roman" w:hAnsi="Times New Roman" w:cs="Times New Roman"/>
          <w:b/>
          <w:sz w:val="28"/>
          <w:szCs w:val="28"/>
        </w:rPr>
      </w:pPr>
    </w:p>
    <w:p w:rsidR="002B57D5" w:rsidRDefault="002B57D5" w:rsidP="001E71BF">
      <w:pPr>
        <w:jc w:val="center"/>
        <w:rPr>
          <w:rFonts w:ascii="Times New Roman" w:hAnsi="Times New Roman" w:cs="Times New Roman"/>
          <w:b/>
          <w:sz w:val="28"/>
          <w:szCs w:val="28"/>
        </w:rPr>
      </w:pPr>
    </w:p>
    <w:p w:rsidR="002B57D5" w:rsidRDefault="002B57D5" w:rsidP="001E71BF">
      <w:pPr>
        <w:jc w:val="center"/>
        <w:rPr>
          <w:rFonts w:ascii="Times New Roman" w:hAnsi="Times New Roman" w:cs="Times New Roman"/>
          <w:b/>
          <w:sz w:val="28"/>
          <w:szCs w:val="28"/>
        </w:rPr>
      </w:pPr>
    </w:p>
    <w:p w:rsidR="00CC6BC7" w:rsidRDefault="00CC6BC7" w:rsidP="001E71BF">
      <w:pPr>
        <w:jc w:val="center"/>
        <w:rPr>
          <w:rFonts w:ascii="Times New Roman" w:hAnsi="Times New Roman" w:cs="Times New Roman"/>
          <w:b/>
          <w:sz w:val="28"/>
          <w:szCs w:val="28"/>
        </w:rPr>
      </w:pPr>
    </w:p>
    <w:p w:rsidR="001E71BF" w:rsidRPr="002B57D5" w:rsidRDefault="002B57D5" w:rsidP="001E71BF">
      <w:pPr>
        <w:jc w:val="center"/>
        <w:rPr>
          <w:rFonts w:ascii="Times New Roman" w:hAnsi="Times New Roman" w:cs="Times New Roman"/>
          <w:b/>
          <w:sz w:val="28"/>
          <w:szCs w:val="28"/>
        </w:rPr>
      </w:pPr>
      <w:r w:rsidRPr="002B57D5">
        <w:rPr>
          <w:rFonts w:ascii="Times New Roman" w:hAnsi="Times New Roman" w:cs="Times New Roman"/>
          <w:b/>
          <w:sz w:val="28"/>
          <w:szCs w:val="28"/>
        </w:rPr>
        <w:t>План мониторинга достижения целевых показателей</w:t>
      </w:r>
    </w:p>
    <w:tbl>
      <w:tblPr>
        <w:tblStyle w:val="a7"/>
        <w:tblW w:w="14984" w:type="dxa"/>
        <w:tblInd w:w="694" w:type="dxa"/>
        <w:tblLayout w:type="fixed"/>
        <w:tblLook w:val="04A0" w:firstRow="1" w:lastRow="0" w:firstColumn="1" w:lastColumn="0" w:noHBand="0" w:noVBand="1"/>
      </w:tblPr>
      <w:tblGrid>
        <w:gridCol w:w="5368"/>
        <w:gridCol w:w="2447"/>
        <w:gridCol w:w="2539"/>
        <w:gridCol w:w="2314"/>
        <w:gridCol w:w="2316"/>
      </w:tblGrid>
      <w:tr w:rsidR="002B57D5" w:rsidRPr="002D3123" w:rsidTr="002B57D5">
        <w:trPr>
          <w:trHeight w:val="296"/>
        </w:trPr>
        <w:tc>
          <w:tcPr>
            <w:tcW w:w="5368"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Показатели</w:t>
            </w:r>
          </w:p>
        </w:tc>
        <w:tc>
          <w:tcPr>
            <w:tcW w:w="2447"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 xml:space="preserve">Индикатор </w:t>
            </w:r>
          </w:p>
        </w:tc>
        <w:tc>
          <w:tcPr>
            <w:tcW w:w="7169" w:type="dxa"/>
            <w:gridSpan w:val="3"/>
          </w:tcPr>
          <w:p w:rsidR="002B57D5" w:rsidRPr="002D3123" w:rsidRDefault="002B57D5" w:rsidP="00272D32">
            <w:pPr>
              <w:rPr>
                <w:rFonts w:ascii="Times New Roman" w:hAnsi="Times New Roman" w:cs="Times New Roman"/>
                <w:sz w:val="28"/>
                <w:szCs w:val="28"/>
              </w:rPr>
            </w:pPr>
          </w:p>
        </w:tc>
      </w:tr>
      <w:tr w:rsidR="002B57D5" w:rsidRPr="002D3123" w:rsidTr="002B57D5">
        <w:trPr>
          <w:trHeight w:val="616"/>
        </w:trPr>
        <w:tc>
          <w:tcPr>
            <w:tcW w:w="5368" w:type="dxa"/>
          </w:tcPr>
          <w:p w:rsidR="002B57D5" w:rsidRPr="002D3123" w:rsidRDefault="002B57D5" w:rsidP="00272D32">
            <w:pPr>
              <w:rPr>
                <w:sz w:val="28"/>
                <w:szCs w:val="28"/>
              </w:rPr>
            </w:pPr>
          </w:p>
        </w:tc>
        <w:tc>
          <w:tcPr>
            <w:tcW w:w="2447" w:type="dxa"/>
          </w:tcPr>
          <w:p w:rsidR="002B57D5" w:rsidRPr="002D3123" w:rsidRDefault="002B57D5" w:rsidP="00272D32">
            <w:pPr>
              <w:rPr>
                <w:rFonts w:ascii="Times New Roman" w:hAnsi="Times New Roman" w:cs="Times New Roman"/>
                <w:sz w:val="28"/>
                <w:szCs w:val="28"/>
              </w:rPr>
            </w:pPr>
          </w:p>
        </w:tc>
        <w:tc>
          <w:tcPr>
            <w:tcW w:w="2539"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 xml:space="preserve">Инструменты </w:t>
            </w:r>
          </w:p>
        </w:tc>
        <w:tc>
          <w:tcPr>
            <w:tcW w:w="2314" w:type="dxa"/>
          </w:tcPr>
          <w:p w:rsidR="002B57D5" w:rsidRPr="002D3123" w:rsidRDefault="002B57D5" w:rsidP="00FC2721">
            <w:pPr>
              <w:jc w:val="both"/>
              <w:rPr>
                <w:rFonts w:ascii="Times New Roman" w:hAnsi="Times New Roman" w:cs="Times New Roman"/>
                <w:sz w:val="28"/>
                <w:szCs w:val="28"/>
              </w:rPr>
            </w:pPr>
            <w:r w:rsidRPr="002D3123">
              <w:rPr>
                <w:rFonts w:ascii="Times New Roman" w:hAnsi="Times New Roman" w:cs="Times New Roman"/>
                <w:sz w:val="28"/>
                <w:szCs w:val="28"/>
              </w:rPr>
              <w:t xml:space="preserve">Срок </w:t>
            </w:r>
          </w:p>
        </w:tc>
        <w:tc>
          <w:tcPr>
            <w:tcW w:w="2316" w:type="dxa"/>
          </w:tcPr>
          <w:p w:rsidR="002B57D5" w:rsidRPr="002D3123" w:rsidRDefault="002B57D5" w:rsidP="00FC2721">
            <w:pPr>
              <w:jc w:val="both"/>
              <w:rPr>
                <w:rFonts w:ascii="Times New Roman" w:hAnsi="Times New Roman" w:cs="Times New Roman"/>
                <w:sz w:val="28"/>
                <w:szCs w:val="28"/>
              </w:rPr>
            </w:pPr>
            <w:r w:rsidRPr="002D3123">
              <w:rPr>
                <w:rFonts w:ascii="Times New Roman" w:hAnsi="Times New Roman" w:cs="Times New Roman"/>
                <w:sz w:val="28"/>
                <w:szCs w:val="28"/>
              </w:rPr>
              <w:t>Кто проводит</w:t>
            </w:r>
          </w:p>
        </w:tc>
      </w:tr>
      <w:tr w:rsidR="002B57D5" w:rsidRPr="002D3123" w:rsidTr="002B57D5">
        <w:trPr>
          <w:trHeight w:val="1294"/>
        </w:trPr>
        <w:tc>
          <w:tcPr>
            <w:tcW w:w="5368"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Динамика результатов ГИА-9 по основным предметам (русский язык/математика)</w:t>
            </w:r>
          </w:p>
        </w:tc>
        <w:tc>
          <w:tcPr>
            <w:tcW w:w="2447"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Относительный средний балл (русский/математика)</w:t>
            </w:r>
          </w:p>
        </w:tc>
        <w:tc>
          <w:tcPr>
            <w:tcW w:w="2539"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Анализ результатов ГИА</w:t>
            </w:r>
          </w:p>
        </w:tc>
        <w:tc>
          <w:tcPr>
            <w:tcW w:w="2314" w:type="dxa"/>
          </w:tcPr>
          <w:p w:rsidR="002B57D5" w:rsidRPr="002D3123" w:rsidRDefault="002B57D5" w:rsidP="00FC2721">
            <w:pPr>
              <w:jc w:val="both"/>
              <w:rPr>
                <w:rFonts w:ascii="Times New Roman" w:hAnsi="Times New Roman" w:cs="Times New Roman"/>
                <w:sz w:val="28"/>
                <w:szCs w:val="28"/>
              </w:rPr>
            </w:pPr>
            <w:r w:rsidRPr="002D3123">
              <w:rPr>
                <w:rFonts w:ascii="Times New Roman" w:hAnsi="Times New Roman" w:cs="Times New Roman"/>
                <w:sz w:val="28"/>
                <w:szCs w:val="28"/>
              </w:rPr>
              <w:t>Ежегодно в июне</w:t>
            </w:r>
          </w:p>
        </w:tc>
        <w:tc>
          <w:tcPr>
            <w:tcW w:w="2316" w:type="dxa"/>
          </w:tcPr>
          <w:p w:rsidR="002B57D5" w:rsidRPr="002D3123" w:rsidRDefault="002B57D5" w:rsidP="00FC2721">
            <w:pPr>
              <w:jc w:val="both"/>
              <w:rPr>
                <w:rFonts w:ascii="Times New Roman" w:hAnsi="Times New Roman" w:cs="Times New Roman"/>
                <w:sz w:val="28"/>
                <w:szCs w:val="28"/>
              </w:rPr>
            </w:pPr>
            <w:r w:rsidRPr="002D3123">
              <w:rPr>
                <w:rFonts w:ascii="Times New Roman" w:hAnsi="Times New Roman" w:cs="Times New Roman"/>
                <w:sz w:val="28"/>
                <w:szCs w:val="28"/>
              </w:rPr>
              <w:t>Заместитель директора по УВР</w:t>
            </w:r>
          </w:p>
        </w:tc>
      </w:tr>
      <w:tr w:rsidR="002B57D5" w:rsidRPr="002D3123" w:rsidTr="002B57D5">
        <w:trPr>
          <w:trHeight w:val="1694"/>
        </w:trPr>
        <w:tc>
          <w:tcPr>
            <w:tcW w:w="5368"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Динамика результатов ВПР</w:t>
            </w:r>
          </w:p>
        </w:tc>
        <w:tc>
          <w:tcPr>
            <w:tcW w:w="2447"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Относительный средний балл достижения планируемых результатов</w:t>
            </w:r>
          </w:p>
        </w:tc>
        <w:tc>
          <w:tcPr>
            <w:tcW w:w="2539"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Анализ результатов ВПР</w:t>
            </w:r>
          </w:p>
        </w:tc>
        <w:tc>
          <w:tcPr>
            <w:tcW w:w="2314" w:type="dxa"/>
          </w:tcPr>
          <w:p w:rsidR="002B57D5" w:rsidRPr="002D3123" w:rsidRDefault="002B57D5" w:rsidP="00FC2721">
            <w:pPr>
              <w:jc w:val="both"/>
              <w:rPr>
                <w:rFonts w:ascii="Times New Roman" w:hAnsi="Times New Roman" w:cs="Times New Roman"/>
                <w:sz w:val="28"/>
                <w:szCs w:val="28"/>
              </w:rPr>
            </w:pPr>
            <w:r w:rsidRPr="002D3123">
              <w:rPr>
                <w:rFonts w:ascii="Times New Roman" w:hAnsi="Times New Roman" w:cs="Times New Roman"/>
                <w:sz w:val="28"/>
                <w:szCs w:val="28"/>
              </w:rPr>
              <w:t>Ежегодно в июне</w:t>
            </w:r>
          </w:p>
        </w:tc>
        <w:tc>
          <w:tcPr>
            <w:tcW w:w="2316" w:type="dxa"/>
          </w:tcPr>
          <w:p w:rsidR="002B57D5" w:rsidRPr="002D3123" w:rsidRDefault="002B57D5" w:rsidP="00FC2721">
            <w:pPr>
              <w:jc w:val="both"/>
              <w:rPr>
                <w:rFonts w:ascii="Times New Roman" w:hAnsi="Times New Roman" w:cs="Times New Roman"/>
                <w:sz w:val="28"/>
                <w:szCs w:val="28"/>
              </w:rPr>
            </w:pPr>
            <w:r w:rsidRPr="002D3123">
              <w:rPr>
                <w:rFonts w:ascii="Times New Roman" w:hAnsi="Times New Roman" w:cs="Times New Roman"/>
                <w:sz w:val="28"/>
                <w:szCs w:val="28"/>
              </w:rPr>
              <w:t>Заместитель директора по УВР</w:t>
            </w:r>
          </w:p>
        </w:tc>
      </w:tr>
      <w:tr w:rsidR="002B57D5" w:rsidRPr="002D3123" w:rsidTr="002B57D5">
        <w:trPr>
          <w:trHeight w:val="1691"/>
        </w:trPr>
        <w:tc>
          <w:tcPr>
            <w:tcW w:w="5368"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Динамика результатов участия обучающихся в олимпиадах</w:t>
            </w:r>
          </w:p>
        </w:tc>
        <w:tc>
          <w:tcPr>
            <w:tcW w:w="2447"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 xml:space="preserve">Доля призёров муниципального этапа </w:t>
            </w:r>
          </w:p>
        </w:tc>
        <w:tc>
          <w:tcPr>
            <w:tcW w:w="2539"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Анализ результатов олимпиад</w:t>
            </w:r>
          </w:p>
        </w:tc>
        <w:tc>
          <w:tcPr>
            <w:tcW w:w="2314" w:type="dxa"/>
          </w:tcPr>
          <w:p w:rsidR="002B57D5" w:rsidRPr="002D3123" w:rsidRDefault="002B57D5" w:rsidP="00FC2721">
            <w:pPr>
              <w:jc w:val="both"/>
              <w:rPr>
                <w:rFonts w:ascii="Times New Roman" w:hAnsi="Times New Roman" w:cs="Times New Roman"/>
                <w:sz w:val="28"/>
                <w:szCs w:val="28"/>
              </w:rPr>
            </w:pPr>
            <w:r w:rsidRPr="002D3123">
              <w:rPr>
                <w:rFonts w:ascii="Times New Roman" w:hAnsi="Times New Roman" w:cs="Times New Roman"/>
                <w:sz w:val="28"/>
                <w:szCs w:val="28"/>
              </w:rPr>
              <w:t>Ежегодно в январе</w:t>
            </w:r>
          </w:p>
        </w:tc>
        <w:tc>
          <w:tcPr>
            <w:tcW w:w="2316" w:type="dxa"/>
          </w:tcPr>
          <w:p w:rsidR="002B57D5" w:rsidRPr="002D3123" w:rsidRDefault="002B57D5" w:rsidP="00FC2721">
            <w:pPr>
              <w:jc w:val="both"/>
              <w:rPr>
                <w:rFonts w:ascii="Times New Roman" w:hAnsi="Times New Roman" w:cs="Times New Roman"/>
                <w:sz w:val="28"/>
                <w:szCs w:val="28"/>
              </w:rPr>
            </w:pPr>
            <w:r w:rsidRPr="002D3123">
              <w:rPr>
                <w:rFonts w:ascii="Times New Roman" w:hAnsi="Times New Roman" w:cs="Times New Roman"/>
                <w:sz w:val="28"/>
                <w:szCs w:val="28"/>
              </w:rPr>
              <w:t>Руководитель программы работы с одарёнными детьми</w:t>
            </w:r>
          </w:p>
        </w:tc>
      </w:tr>
      <w:tr w:rsidR="002B57D5" w:rsidRPr="002D3123" w:rsidTr="002B57D5">
        <w:trPr>
          <w:trHeight w:val="1121"/>
        </w:trPr>
        <w:tc>
          <w:tcPr>
            <w:tcW w:w="5368"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Динамика метапредметных результатов (смысловое чтение)</w:t>
            </w:r>
          </w:p>
        </w:tc>
        <w:tc>
          <w:tcPr>
            <w:tcW w:w="2447"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Уровни достижения результатов</w:t>
            </w:r>
          </w:p>
        </w:tc>
        <w:tc>
          <w:tcPr>
            <w:tcW w:w="2539"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Диагностика метапредметных результатов</w:t>
            </w:r>
          </w:p>
        </w:tc>
        <w:tc>
          <w:tcPr>
            <w:tcW w:w="2314"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Ежегодно в марте</w:t>
            </w:r>
          </w:p>
        </w:tc>
        <w:tc>
          <w:tcPr>
            <w:tcW w:w="2316"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Заместитель директора по УВР</w:t>
            </w:r>
          </w:p>
        </w:tc>
      </w:tr>
      <w:tr w:rsidR="002B57D5" w:rsidRPr="002D3123" w:rsidTr="00272D32">
        <w:trPr>
          <w:trHeight w:val="710"/>
        </w:trPr>
        <w:tc>
          <w:tcPr>
            <w:tcW w:w="5368"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 xml:space="preserve">Доля </w:t>
            </w:r>
            <w:proofErr w:type="gramStart"/>
            <w:r w:rsidRPr="002D3123">
              <w:rPr>
                <w:rFonts w:ascii="Times New Roman" w:hAnsi="Times New Roman" w:cs="Times New Roman"/>
                <w:sz w:val="28"/>
                <w:szCs w:val="28"/>
              </w:rPr>
              <w:t>обучающихся</w:t>
            </w:r>
            <w:proofErr w:type="gramEnd"/>
            <w:r w:rsidRPr="002D3123">
              <w:rPr>
                <w:rFonts w:ascii="Times New Roman" w:hAnsi="Times New Roman" w:cs="Times New Roman"/>
                <w:sz w:val="28"/>
                <w:szCs w:val="28"/>
              </w:rPr>
              <w:t>, повысивших степень школьной мотивации.</w:t>
            </w:r>
          </w:p>
        </w:tc>
        <w:tc>
          <w:tcPr>
            <w:tcW w:w="2447"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 xml:space="preserve">% </w:t>
            </w:r>
          </w:p>
        </w:tc>
        <w:tc>
          <w:tcPr>
            <w:tcW w:w="2539"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Диагностика</w:t>
            </w:r>
          </w:p>
        </w:tc>
        <w:tc>
          <w:tcPr>
            <w:tcW w:w="2314"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Ежегодно в феврале</w:t>
            </w:r>
          </w:p>
        </w:tc>
        <w:tc>
          <w:tcPr>
            <w:tcW w:w="2316" w:type="dxa"/>
          </w:tcPr>
          <w:p w:rsidR="002B57D5" w:rsidRPr="002D3123" w:rsidRDefault="002B57D5" w:rsidP="00FC2721">
            <w:pPr>
              <w:jc w:val="both"/>
              <w:rPr>
                <w:rFonts w:ascii="Times New Roman" w:hAnsi="Times New Roman" w:cs="Times New Roman"/>
                <w:sz w:val="28"/>
                <w:szCs w:val="28"/>
              </w:rPr>
            </w:pPr>
            <w:r w:rsidRPr="002D3123">
              <w:rPr>
                <w:rFonts w:ascii="Times New Roman" w:hAnsi="Times New Roman" w:cs="Times New Roman"/>
                <w:sz w:val="28"/>
                <w:szCs w:val="28"/>
              </w:rPr>
              <w:t>Педагог-психолог</w:t>
            </w:r>
          </w:p>
        </w:tc>
      </w:tr>
      <w:tr w:rsidR="002B57D5" w:rsidRPr="002D3123" w:rsidTr="00272D32">
        <w:trPr>
          <w:trHeight w:val="1118"/>
        </w:trPr>
        <w:tc>
          <w:tcPr>
            <w:tcW w:w="5368"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Доля обучающихся, их родителей и педагогов, удовлетворенных качеством условий образования.</w:t>
            </w:r>
          </w:p>
        </w:tc>
        <w:tc>
          <w:tcPr>
            <w:tcW w:w="2447"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w:t>
            </w:r>
          </w:p>
        </w:tc>
        <w:tc>
          <w:tcPr>
            <w:tcW w:w="2539"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Анкетирование</w:t>
            </w:r>
          </w:p>
        </w:tc>
        <w:tc>
          <w:tcPr>
            <w:tcW w:w="2314"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Ежегодно в марте</w:t>
            </w:r>
          </w:p>
        </w:tc>
        <w:tc>
          <w:tcPr>
            <w:tcW w:w="2316" w:type="dxa"/>
          </w:tcPr>
          <w:p w:rsidR="002B57D5" w:rsidRPr="002D3123" w:rsidRDefault="002B57D5" w:rsidP="00FC2721">
            <w:pPr>
              <w:jc w:val="both"/>
              <w:rPr>
                <w:rFonts w:ascii="Times New Roman" w:hAnsi="Times New Roman" w:cs="Times New Roman"/>
                <w:sz w:val="28"/>
                <w:szCs w:val="28"/>
              </w:rPr>
            </w:pPr>
            <w:proofErr w:type="spellStart"/>
            <w:r w:rsidRPr="002D3123">
              <w:rPr>
                <w:rFonts w:ascii="Times New Roman" w:hAnsi="Times New Roman" w:cs="Times New Roman"/>
                <w:sz w:val="28"/>
                <w:szCs w:val="28"/>
              </w:rPr>
              <w:t>Соцпедагог</w:t>
            </w:r>
            <w:proofErr w:type="spellEnd"/>
          </w:p>
        </w:tc>
      </w:tr>
      <w:tr w:rsidR="002B57D5" w:rsidRPr="002D3123" w:rsidTr="00272D32">
        <w:trPr>
          <w:trHeight w:val="1414"/>
        </w:trPr>
        <w:tc>
          <w:tcPr>
            <w:tcW w:w="5368"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lastRenderedPageBreak/>
              <w:t>Доля педагогов школ, включенных в активные формы взаимодействия и саморазвития (профессиональные сообщества, конкурсное движение и др.)</w:t>
            </w:r>
          </w:p>
        </w:tc>
        <w:tc>
          <w:tcPr>
            <w:tcW w:w="2447"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w:t>
            </w:r>
          </w:p>
        </w:tc>
        <w:tc>
          <w:tcPr>
            <w:tcW w:w="2539"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Анализ</w:t>
            </w:r>
          </w:p>
        </w:tc>
        <w:tc>
          <w:tcPr>
            <w:tcW w:w="2314"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Ежегодно в июне</w:t>
            </w:r>
          </w:p>
        </w:tc>
        <w:tc>
          <w:tcPr>
            <w:tcW w:w="2316" w:type="dxa"/>
          </w:tcPr>
          <w:p w:rsidR="002B57D5" w:rsidRPr="002D3123" w:rsidRDefault="002B57D5" w:rsidP="00FC2721">
            <w:pPr>
              <w:jc w:val="both"/>
              <w:rPr>
                <w:rFonts w:ascii="Times New Roman" w:hAnsi="Times New Roman" w:cs="Times New Roman"/>
                <w:sz w:val="28"/>
                <w:szCs w:val="28"/>
              </w:rPr>
            </w:pPr>
            <w:r w:rsidRPr="002D3123">
              <w:rPr>
                <w:rFonts w:ascii="Times New Roman" w:hAnsi="Times New Roman" w:cs="Times New Roman"/>
                <w:sz w:val="28"/>
                <w:szCs w:val="28"/>
              </w:rPr>
              <w:t>Директор</w:t>
            </w:r>
          </w:p>
        </w:tc>
      </w:tr>
      <w:tr w:rsidR="002B57D5" w:rsidRPr="002D3123" w:rsidTr="00272D32">
        <w:trPr>
          <w:trHeight w:val="980"/>
        </w:trPr>
        <w:tc>
          <w:tcPr>
            <w:tcW w:w="5368"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 xml:space="preserve">Доля </w:t>
            </w:r>
            <w:proofErr w:type="gramStart"/>
            <w:r w:rsidRPr="002D3123">
              <w:rPr>
                <w:rFonts w:ascii="Times New Roman" w:hAnsi="Times New Roman" w:cs="Times New Roman"/>
                <w:sz w:val="28"/>
                <w:szCs w:val="28"/>
              </w:rPr>
              <w:t>обучающихся</w:t>
            </w:r>
            <w:proofErr w:type="gramEnd"/>
            <w:r w:rsidRPr="002D3123">
              <w:rPr>
                <w:rFonts w:ascii="Times New Roman" w:hAnsi="Times New Roman" w:cs="Times New Roman"/>
                <w:sz w:val="28"/>
                <w:szCs w:val="28"/>
              </w:rPr>
              <w:t xml:space="preserve"> с образовательной </w:t>
            </w:r>
            <w:proofErr w:type="spellStart"/>
            <w:r w:rsidRPr="002D3123">
              <w:rPr>
                <w:rFonts w:ascii="Times New Roman" w:hAnsi="Times New Roman" w:cs="Times New Roman"/>
                <w:sz w:val="28"/>
                <w:szCs w:val="28"/>
              </w:rPr>
              <w:t>неуспешностью</w:t>
            </w:r>
            <w:proofErr w:type="spellEnd"/>
            <w:r w:rsidRPr="002D3123">
              <w:rPr>
                <w:rFonts w:ascii="Times New Roman" w:hAnsi="Times New Roman" w:cs="Times New Roman"/>
                <w:sz w:val="28"/>
                <w:szCs w:val="28"/>
              </w:rPr>
              <w:t>, которым оказана адресная поддержка</w:t>
            </w:r>
          </w:p>
        </w:tc>
        <w:tc>
          <w:tcPr>
            <w:tcW w:w="2447"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w:t>
            </w:r>
          </w:p>
        </w:tc>
        <w:tc>
          <w:tcPr>
            <w:tcW w:w="2539"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 xml:space="preserve">Анализ </w:t>
            </w:r>
          </w:p>
        </w:tc>
        <w:tc>
          <w:tcPr>
            <w:tcW w:w="2314" w:type="dxa"/>
          </w:tcPr>
          <w:p w:rsidR="002B57D5" w:rsidRPr="002D3123" w:rsidRDefault="002B57D5" w:rsidP="00272D32">
            <w:pPr>
              <w:rPr>
                <w:rFonts w:ascii="Times New Roman" w:hAnsi="Times New Roman" w:cs="Times New Roman"/>
                <w:sz w:val="28"/>
                <w:szCs w:val="28"/>
              </w:rPr>
            </w:pPr>
            <w:r w:rsidRPr="002D3123">
              <w:rPr>
                <w:rFonts w:ascii="Times New Roman" w:hAnsi="Times New Roman" w:cs="Times New Roman"/>
                <w:sz w:val="28"/>
                <w:szCs w:val="28"/>
              </w:rPr>
              <w:t>Ежегодно в июне</w:t>
            </w:r>
          </w:p>
        </w:tc>
        <w:tc>
          <w:tcPr>
            <w:tcW w:w="2316" w:type="dxa"/>
          </w:tcPr>
          <w:p w:rsidR="002B57D5" w:rsidRPr="002D3123" w:rsidRDefault="002B57D5" w:rsidP="00FC2721">
            <w:pPr>
              <w:jc w:val="both"/>
              <w:rPr>
                <w:rFonts w:ascii="Times New Roman" w:hAnsi="Times New Roman" w:cs="Times New Roman"/>
                <w:sz w:val="28"/>
                <w:szCs w:val="28"/>
              </w:rPr>
            </w:pPr>
            <w:proofErr w:type="spellStart"/>
            <w:r w:rsidRPr="002D3123">
              <w:rPr>
                <w:rFonts w:ascii="Times New Roman" w:hAnsi="Times New Roman" w:cs="Times New Roman"/>
                <w:sz w:val="28"/>
                <w:szCs w:val="28"/>
              </w:rPr>
              <w:t>Соцпедагог</w:t>
            </w:r>
            <w:proofErr w:type="spellEnd"/>
          </w:p>
        </w:tc>
      </w:tr>
    </w:tbl>
    <w:p w:rsidR="001E71BF" w:rsidRDefault="001E71BF" w:rsidP="001E71BF">
      <w:pPr>
        <w:jc w:val="center"/>
        <w:rPr>
          <w:rFonts w:ascii="Times New Roman" w:hAnsi="Times New Roman" w:cs="Times New Roman"/>
          <w:b/>
          <w:sz w:val="28"/>
          <w:szCs w:val="28"/>
        </w:rPr>
      </w:pPr>
    </w:p>
    <w:p w:rsidR="001E71BF" w:rsidRDefault="001E71BF" w:rsidP="001E71BF">
      <w:pPr>
        <w:jc w:val="center"/>
        <w:rPr>
          <w:rFonts w:ascii="Times New Roman" w:hAnsi="Times New Roman" w:cs="Times New Roman"/>
          <w:b/>
          <w:sz w:val="28"/>
          <w:szCs w:val="28"/>
        </w:rPr>
      </w:pPr>
    </w:p>
    <w:p w:rsidR="001E71BF" w:rsidRDefault="001E71BF" w:rsidP="001E71BF">
      <w:pPr>
        <w:jc w:val="center"/>
        <w:rPr>
          <w:rFonts w:ascii="Times New Roman" w:hAnsi="Times New Roman" w:cs="Times New Roman"/>
          <w:b/>
          <w:sz w:val="28"/>
          <w:szCs w:val="28"/>
        </w:rPr>
      </w:pPr>
    </w:p>
    <w:p w:rsidR="001E71BF" w:rsidRDefault="001E71BF" w:rsidP="001E71BF">
      <w:pPr>
        <w:jc w:val="center"/>
        <w:rPr>
          <w:rFonts w:ascii="Times New Roman" w:hAnsi="Times New Roman" w:cs="Times New Roman"/>
          <w:b/>
          <w:sz w:val="28"/>
          <w:szCs w:val="28"/>
        </w:rPr>
      </w:pPr>
    </w:p>
    <w:p w:rsidR="001E71BF" w:rsidRDefault="001E71BF" w:rsidP="001E71BF">
      <w:pPr>
        <w:jc w:val="center"/>
        <w:rPr>
          <w:rFonts w:ascii="Times New Roman" w:hAnsi="Times New Roman" w:cs="Times New Roman"/>
          <w:b/>
          <w:sz w:val="28"/>
          <w:szCs w:val="28"/>
        </w:rPr>
      </w:pPr>
    </w:p>
    <w:p w:rsidR="001E71BF" w:rsidRDefault="001E71BF" w:rsidP="001E71BF">
      <w:pPr>
        <w:jc w:val="center"/>
        <w:rPr>
          <w:rFonts w:ascii="Times New Roman" w:hAnsi="Times New Roman" w:cs="Times New Roman"/>
          <w:b/>
          <w:sz w:val="28"/>
          <w:szCs w:val="28"/>
        </w:rPr>
      </w:pPr>
    </w:p>
    <w:p w:rsidR="001E71BF" w:rsidRDefault="001E71BF" w:rsidP="001E71BF">
      <w:pPr>
        <w:jc w:val="center"/>
        <w:rPr>
          <w:rFonts w:ascii="Times New Roman" w:hAnsi="Times New Roman" w:cs="Times New Roman"/>
          <w:b/>
          <w:sz w:val="28"/>
          <w:szCs w:val="28"/>
        </w:rPr>
      </w:pPr>
    </w:p>
    <w:p w:rsidR="001E71BF" w:rsidRDefault="001E71BF" w:rsidP="001E71BF">
      <w:pPr>
        <w:jc w:val="center"/>
        <w:rPr>
          <w:rFonts w:ascii="Times New Roman" w:hAnsi="Times New Roman" w:cs="Times New Roman"/>
          <w:b/>
          <w:sz w:val="28"/>
          <w:szCs w:val="28"/>
        </w:rPr>
      </w:pPr>
    </w:p>
    <w:p w:rsidR="001E71BF" w:rsidRDefault="001E71BF" w:rsidP="001E71BF">
      <w:pPr>
        <w:jc w:val="center"/>
        <w:rPr>
          <w:rFonts w:ascii="Times New Roman" w:hAnsi="Times New Roman" w:cs="Times New Roman"/>
          <w:b/>
          <w:sz w:val="28"/>
          <w:szCs w:val="28"/>
        </w:rPr>
      </w:pPr>
    </w:p>
    <w:p w:rsidR="001E71BF" w:rsidRDefault="001E71BF" w:rsidP="001E71BF">
      <w:pPr>
        <w:jc w:val="center"/>
        <w:rPr>
          <w:rFonts w:ascii="Times New Roman" w:hAnsi="Times New Roman" w:cs="Times New Roman"/>
          <w:b/>
          <w:sz w:val="28"/>
          <w:szCs w:val="28"/>
        </w:rPr>
      </w:pPr>
    </w:p>
    <w:p w:rsidR="001E71BF" w:rsidRDefault="001E71BF" w:rsidP="001E71BF">
      <w:pPr>
        <w:jc w:val="center"/>
        <w:rPr>
          <w:rFonts w:ascii="Times New Roman" w:hAnsi="Times New Roman" w:cs="Times New Roman"/>
          <w:b/>
          <w:sz w:val="28"/>
          <w:szCs w:val="28"/>
        </w:rPr>
      </w:pPr>
    </w:p>
    <w:p w:rsidR="001E71BF" w:rsidRDefault="001E71BF" w:rsidP="001E71BF">
      <w:pPr>
        <w:jc w:val="center"/>
        <w:rPr>
          <w:rFonts w:ascii="Times New Roman" w:hAnsi="Times New Roman" w:cs="Times New Roman"/>
          <w:b/>
          <w:sz w:val="28"/>
          <w:szCs w:val="28"/>
        </w:rPr>
      </w:pPr>
    </w:p>
    <w:p w:rsidR="001E71BF" w:rsidRPr="001E71BF" w:rsidRDefault="001E71BF" w:rsidP="001E71BF">
      <w:pPr>
        <w:jc w:val="center"/>
        <w:rPr>
          <w:rFonts w:ascii="Times New Roman" w:hAnsi="Times New Roman" w:cs="Times New Roman"/>
          <w:b/>
          <w:sz w:val="28"/>
          <w:szCs w:val="28"/>
        </w:rPr>
      </w:pPr>
    </w:p>
    <w:p w:rsidR="00272D32" w:rsidRDefault="00272D32" w:rsidP="00B3796C">
      <w:pPr>
        <w:jc w:val="both"/>
        <w:rPr>
          <w:rFonts w:ascii="Times New Roman" w:hAnsi="Times New Roman" w:cs="Times New Roman"/>
          <w:sz w:val="28"/>
          <w:szCs w:val="28"/>
        </w:rPr>
        <w:sectPr w:rsidR="00272D32" w:rsidSect="001E71BF">
          <w:pgSz w:w="16838" w:h="11906" w:orient="landscape"/>
          <w:pgMar w:top="567" w:right="567" w:bottom="1134" w:left="567" w:header="709" w:footer="709" w:gutter="0"/>
          <w:cols w:space="708"/>
          <w:docGrid w:linePitch="360"/>
        </w:sectPr>
      </w:pPr>
    </w:p>
    <w:p w:rsidR="00F42342" w:rsidRDefault="00F42342" w:rsidP="00272D32">
      <w:pPr>
        <w:jc w:val="center"/>
        <w:rPr>
          <w:rFonts w:ascii="Times New Roman" w:hAnsi="Times New Roman" w:cs="Times New Roman"/>
          <w:b/>
          <w:sz w:val="28"/>
          <w:szCs w:val="28"/>
        </w:rPr>
      </w:pPr>
      <w:r w:rsidRPr="00272D32">
        <w:rPr>
          <w:rFonts w:ascii="Times New Roman" w:hAnsi="Times New Roman" w:cs="Times New Roman"/>
          <w:b/>
          <w:sz w:val="28"/>
          <w:szCs w:val="28"/>
        </w:rPr>
        <w:lastRenderedPageBreak/>
        <w:t>Описание рисков</w:t>
      </w:r>
    </w:p>
    <w:p w:rsidR="00272D32" w:rsidRPr="00272D32" w:rsidRDefault="00272D32" w:rsidP="00272D32">
      <w:pPr>
        <w:pStyle w:val="ab"/>
        <w:spacing w:before="0" w:beforeAutospacing="0" w:after="0" w:afterAutospacing="0"/>
        <w:ind w:firstLine="708"/>
        <w:jc w:val="both"/>
        <w:rPr>
          <w:color w:val="000000"/>
          <w:kern w:val="24"/>
          <w:sz w:val="28"/>
          <w:szCs w:val="28"/>
        </w:rPr>
      </w:pPr>
      <w:r w:rsidRPr="00272D32">
        <w:rPr>
          <w:color w:val="000000"/>
          <w:kern w:val="24"/>
          <w:sz w:val="28"/>
          <w:szCs w:val="28"/>
        </w:rPr>
        <w:t xml:space="preserve">К рискам реализации  программы перехода в эффективный режим, </w:t>
      </w:r>
      <w:r w:rsidRPr="00272D32">
        <w:rPr>
          <w:sz w:val="28"/>
          <w:szCs w:val="28"/>
        </w:rPr>
        <w:t>которые могут препятствовать достижению планируемых результатов</w:t>
      </w:r>
      <w:r w:rsidRPr="00272D32">
        <w:rPr>
          <w:color w:val="000000"/>
          <w:kern w:val="24"/>
          <w:sz w:val="28"/>
          <w:szCs w:val="28"/>
        </w:rPr>
        <w:t>, следует отнести следующие:</w:t>
      </w:r>
    </w:p>
    <w:p w:rsidR="00272D32" w:rsidRPr="00272D32" w:rsidRDefault="00272D32" w:rsidP="00272D32">
      <w:pPr>
        <w:pStyle w:val="ab"/>
        <w:spacing w:before="0" w:beforeAutospacing="0" w:after="0" w:afterAutospacing="0"/>
        <w:jc w:val="both"/>
        <w:rPr>
          <w:sz w:val="28"/>
          <w:szCs w:val="28"/>
        </w:rPr>
      </w:pPr>
    </w:p>
    <w:p w:rsidR="00272D32" w:rsidRPr="00272D32" w:rsidRDefault="00272D32" w:rsidP="00272D32">
      <w:pPr>
        <w:spacing w:after="0" w:line="240" w:lineRule="auto"/>
        <w:contextualSpacing/>
        <w:jc w:val="both"/>
        <w:rPr>
          <w:rFonts w:ascii="Times New Roman" w:eastAsia="Times New Roman" w:hAnsi="Times New Roman" w:cs="Times New Roman"/>
          <w:color w:val="000000"/>
          <w:kern w:val="24"/>
          <w:sz w:val="28"/>
          <w:szCs w:val="28"/>
          <w:lang w:eastAsia="ru-RU"/>
        </w:rPr>
      </w:pPr>
      <w:r w:rsidRPr="00272D32">
        <w:rPr>
          <w:rFonts w:ascii="Times New Roman" w:eastAsia="Times New Roman" w:hAnsi="Times New Roman" w:cs="Times New Roman"/>
          <w:color w:val="000000"/>
          <w:kern w:val="24"/>
          <w:sz w:val="28"/>
          <w:szCs w:val="28"/>
          <w:lang w:eastAsia="ru-RU"/>
        </w:rPr>
        <w:t>1. Загруженность педагогов, администраторов</w:t>
      </w:r>
    </w:p>
    <w:p w:rsidR="00272D32" w:rsidRPr="00272D32" w:rsidRDefault="00272D32" w:rsidP="00272D32">
      <w:pPr>
        <w:spacing w:after="0" w:line="240" w:lineRule="auto"/>
        <w:contextualSpacing/>
        <w:jc w:val="both"/>
        <w:rPr>
          <w:rFonts w:ascii="Times New Roman" w:eastAsia="Times New Roman" w:hAnsi="Times New Roman" w:cs="Times New Roman"/>
          <w:sz w:val="28"/>
          <w:szCs w:val="28"/>
          <w:lang w:eastAsia="ru-RU"/>
        </w:rPr>
      </w:pPr>
      <w:r w:rsidRPr="00272D32">
        <w:rPr>
          <w:rFonts w:ascii="Times New Roman" w:eastAsia="Times New Roman" w:hAnsi="Times New Roman" w:cs="Times New Roman"/>
          <w:sz w:val="28"/>
          <w:szCs w:val="28"/>
          <w:lang w:eastAsia="ru-RU"/>
        </w:rPr>
        <w:t>Кадровые риски связаны:</w:t>
      </w:r>
    </w:p>
    <w:p w:rsidR="00272D32" w:rsidRPr="00272D32" w:rsidRDefault="00272D32" w:rsidP="00272D32">
      <w:pPr>
        <w:pStyle w:val="a3"/>
        <w:ind w:left="0"/>
        <w:jc w:val="both"/>
        <w:rPr>
          <w:rFonts w:ascii="Times New Roman" w:hAnsi="Times New Roman" w:cs="Times New Roman"/>
          <w:sz w:val="28"/>
          <w:szCs w:val="28"/>
        </w:rPr>
      </w:pPr>
      <w:r w:rsidRPr="00272D32">
        <w:rPr>
          <w:rFonts w:ascii="Times New Roman" w:hAnsi="Times New Roman" w:cs="Times New Roman"/>
          <w:sz w:val="28"/>
          <w:szCs w:val="28"/>
        </w:rPr>
        <w:t>- с нагрузкой педагога: разные учебные предметы, занятия внеурочной деятельности, занятия дополнительного образования;</w:t>
      </w:r>
    </w:p>
    <w:p w:rsidR="00272D32" w:rsidRPr="00272D32" w:rsidRDefault="00272D32" w:rsidP="00272D32">
      <w:pPr>
        <w:pStyle w:val="a3"/>
        <w:ind w:left="0"/>
        <w:jc w:val="both"/>
        <w:rPr>
          <w:rFonts w:ascii="Times New Roman" w:hAnsi="Times New Roman" w:cs="Times New Roman"/>
          <w:sz w:val="28"/>
          <w:szCs w:val="28"/>
        </w:rPr>
      </w:pPr>
      <w:r w:rsidRPr="00272D32">
        <w:rPr>
          <w:rFonts w:ascii="Times New Roman" w:hAnsi="Times New Roman" w:cs="Times New Roman"/>
          <w:sz w:val="28"/>
          <w:szCs w:val="28"/>
        </w:rPr>
        <w:t>- с долей  педагогов-не специалистов (36%);</w:t>
      </w:r>
    </w:p>
    <w:p w:rsidR="00272D32" w:rsidRPr="00272D32" w:rsidRDefault="00272D32" w:rsidP="00272D32">
      <w:pPr>
        <w:pStyle w:val="a3"/>
        <w:ind w:left="0"/>
        <w:jc w:val="both"/>
        <w:rPr>
          <w:rFonts w:ascii="Times New Roman" w:hAnsi="Times New Roman" w:cs="Times New Roman"/>
          <w:sz w:val="28"/>
          <w:szCs w:val="28"/>
        </w:rPr>
      </w:pPr>
      <w:r w:rsidRPr="00272D32">
        <w:rPr>
          <w:rFonts w:ascii="Times New Roman" w:hAnsi="Times New Roman" w:cs="Times New Roman"/>
          <w:sz w:val="28"/>
          <w:szCs w:val="28"/>
        </w:rPr>
        <w:t xml:space="preserve">- с отсутствием узких специалистов для психолого-педагогического сопровождения обучающихся: логопедов, дефектологов. </w:t>
      </w:r>
    </w:p>
    <w:p w:rsidR="00272D32" w:rsidRPr="00272D32" w:rsidRDefault="00272D32" w:rsidP="00272D32">
      <w:pPr>
        <w:pStyle w:val="a3"/>
        <w:ind w:left="0"/>
        <w:jc w:val="both"/>
        <w:rPr>
          <w:rFonts w:ascii="Times New Roman" w:hAnsi="Times New Roman" w:cs="Times New Roman"/>
          <w:sz w:val="28"/>
          <w:szCs w:val="28"/>
        </w:rPr>
      </w:pPr>
    </w:p>
    <w:p w:rsidR="00272D32" w:rsidRPr="00272D32" w:rsidRDefault="00272D32" w:rsidP="00272D32">
      <w:pPr>
        <w:spacing w:after="0" w:line="240" w:lineRule="auto"/>
        <w:contextualSpacing/>
        <w:rPr>
          <w:rFonts w:ascii="Times New Roman" w:eastAsia="Times New Roman" w:hAnsi="Times New Roman" w:cs="Times New Roman"/>
          <w:color w:val="000000"/>
          <w:kern w:val="24"/>
          <w:sz w:val="28"/>
          <w:szCs w:val="28"/>
          <w:lang w:eastAsia="ru-RU"/>
        </w:rPr>
      </w:pPr>
      <w:r w:rsidRPr="00272D32">
        <w:rPr>
          <w:rFonts w:ascii="Times New Roman" w:eastAsia="Times New Roman" w:hAnsi="Times New Roman" w:cs="Times New Roman"/>
          <w:color w:val="000000"/>
          <w:kern w:val="24"/>
          <w:sz w:val="28"/>
          <w:szCs w:val="28"/>
          <w:lang w:eastAsia="ru-RU"/>
        </w:rPr>
        <w:t>2. Трудности мотивирования педагогов на изменения в соответствии с современными требованиями образования</w:t>
      </w:r>
    </w:p>
    <w:p w:rsidR="00272D32" w:rsidRPr="00272D32" w:rsidRDefault="00272D32" w:rsidP="00272D32">
      <w:pPr>
        <w:spacing w:after="0" w:line="240" w:lineRule="auto"/>
        <w:ind w:firstLine="709"/>
        <w:jc w:val="both"/>
        <w:rPr>
          <w:rFonts w:ascii="Times New Roman" w:hAnsi="Times New Roman" w:cs="Times New Roman"/>
          <w:kern w:val="24"/>
          <w:sz w:val="28"/>
          <w:szCs w:val="28"/>
        </w:rPr>
      </w:pPr>
      <w:r w:rsidRPr="00272D32">
        <w:rPr>
          <w:rFonts w:ascii="Times New Roman" w:hAnsi="Times New Roman" w:cs="Times New Roman"/>
          <w:sz w:val="28"/>
          <w:szCs w:val="28"/>
        </w:rPr>
        <w:t>Многие из учителей не готовы к изменениям своей профессиональной деятельности,</w:t>
      </w:r>
      <w:r w:rsidR="00D66D0D">
        <w:rPr>
          <w:rFonts w:ascii="Times New Roman" w:hAnsi="Times New Roman" w:cs="Times New Roman"/>
          <w:sz w:val="28"/>
          <w:szCs w:val="28"/>
        </w:rPr>
        <w:t xml:space="preserve"> </w:t>
      </w:r>
      <w:r w:rsidRPr="00272D32">
        <w:rPr>
          <w:rFonts w:ascii="Times New Roman" w:hAnsi="Times New Roman" w:cs="Times New Roman"/>
          <w:sz w:val="28"/>
          <w:szCs w:val="28"/>
        </w:rPr>
        <w:t xml:space="preserve">к изменению привычного стиля преподавания. </w:t>
      </w:r>
    </w:p>
    <w:p w:rsidR="00272D32" w:rsidRPr="00272D32" w:rsidRDefault="00272D32" w:rsidP="00272D32">
      <w:pPr>
        <w:spacing w:after="0" w:line="240" w:lineRule="auto"/>
        <w:ind w:firstLine="709"/>
        <w:contextualSpacing/>
        <w:jc w:val="center"/>
        <w:rPr>
          <w:rFonts w:ascii="Times New Roman" w:hAnsi="Times New Roman" w:cs="Times New Roman"/>
          <w:b/>
          <w:sz w:val="28"/>
          <w:szCs w:val="28"/>
        </w:rPr>
      </w:pPr>
    </w:p>
    <w:p w:rsidR="00272D32" w:rsidRPr="00272D32" w:rsidRDefault="00272D32" w:rsidP="00272D32">
      <w:pPr>
        <w:spacing w:after="0" w:line="240" w:lineRule="auto"/>
        <w:ind w:firstLine="709"/>
        <w:contextualSpacing/>
        <w:jc w:val="center"/>
        <w:rPr>
          <w:rFonts w:ascii="Times New Roman" w:hAnsi="Times New Roman" w:cs="Times New Roman"/>
          <w:sz w:val="28"/>
          <w:szCs w:val="28"/>
        </w:rPr>
      </w:pPr>
      <w:r w:rsidRPr="00272D32">
        <w:rPr>
          <w:rFonts w:ascii="Times New Roman" w:hAnsi="Times New Roman" w:cs="Times New Roman"/>
          <w:sz w:val="28"/>
          <w:szCs w:val="28"/>
        </w:rPr>
        <w:t>Меры по управлению рисков</w:t>
      </w:r>
    </w:p>
    <w:p w:rsidR="00272D32" w:rsidRPr="00272D32" w:rsidRDefault="00272D32" w:rsidP="00272D32">
      <w:pPr>
        <w:spacing w:after="0" w:line="240" w:lineRule="auto"/>
        <w:contextualSpacing/>
        <w:jc w:val="both"/>
        <w:rPr>
          <w:rFonts w:ascii="Times New Roman" w:hAnsi="Times New Roman" w:cs="Times New Roman"/>
          <w:sz w:val="28"/>
          <w:szCs w:val="28"/>
        </w:rPr>
      </w:pPr>
      <w:r w:rsidRPr="00272D32">
        <w:rPr>
          <w:rFonts w:ascii="Times New Roman" w:hAnsi="Times New Roman" w:cs="Times New Roman"/>
          <w:sz w:val="28"/>
          <w:szCs w:val="28"/>
        </w:rPr>
        <w:t>- материальное стимулирование и моральные меры поощрения педагогов  за эффективную работу по повышению качества преподавания, участие в конкурсах регионального и муниципального уровня;</w:t>
      </w:r>
    </w:p>
    <w:p w:rsidR="00272D32" w:rsidRPr="00272D32" w:rsidRDefault="00272D32" w:rsidP="00272D32">
      <w:pPr>
        <w:spacing w:after="0" w:line="240" w:lineRule="auto"/>
        <w:contextualSpacing/>
        <w:jc w:val="both"/>
        <w:rPr>
          <w:rFonts w:ascii="Times New Roman" w:hAnsi="Times New Roman" w:cs="Times New Roman"/>
          <w:sz w:val="28"/>
          <w:szCs w:val="28"/>
        </w:rPr>
      </w:pPr>
      <w:r w:rsidRPr="00272D32">
        <w:rPr>
          <w:rFonts w:ascii="Times New Roman" w:hAnsi="Times New Roman" w:cs="Times New Roman"/>
          <w:sz w:val="28"/>
          <w:szCs w:val="28"/>
        </w:rPr>
        <w:t>- адресные меры поддержки профессионального развития педагогов со стороны администрации школы;</w:t>
      </w:r>
    </w:p>
    <w:p w:rsidR="00272D32" w:rsidRPr="00272D32" w:rsidRDefault="00272D32" w:rsidP="00272D32">
      <w:pPr>
        <w:pStyle w:val="ab"/>
        <w:spacing w:before="0" w:beforeAutospacing="0" w:after="0" w:afterAutospacing="0"/>
        <w:jc w:val="both"/>
        <w:rPr>
          <w:sz w:val="28"/>
          <w:szCs w:val="28"/>
        </w:rPr>
      </w:pPr>
      <w:r w:rsidRPr="00272D32">
        <w:rPr>
          <w:sz w:val="28"/>
          <w:szCs w:val="28"/>
        </w:rPr>
        <w:t xml:space="preserve">- формирование </w:t>
      </w:r>
      <w:r w:rsidR="00D66D0D">
        <w:rPr>
          <w:sz w:val="28"/>
          <w:szCs w:val="28"/>
        </w:rPr>
        <w:t>обуче</w:t>
      </w:r>
      <w:r w:rsidR="00E87B58">
        <w:rPr>
          <w:sz w:val="28"/>
          <w:szCs w:val="28"/>
        </w:rPr>
        <w:t>н</w:t>
      </w:r>
      <w:r w:rsidR="00D66D0D">
        <w:rPr>
          <w:sz w:val="28"/>
          <w:szCs w:val="28"/>
        </w:rPr>
        <w:t>ие и сотрудничество педагогов в ПОС.</w:t>
      </w:r>
    </w:p>
    <w:p w:rsidR="00272D32" w:rsidRPr="00B519F7" w:rsidRDefault="00272D32" w:rsidP="00272D32">
      <w:pPr>
        <w:spacing w:after="0" w:line="240" w:lineRule="auto"/>
        <w:contextualSpacing/>
        <w:jc w:val="both"/>
        <w:rPr>
          <w:rFonts w:ascii="Times New Roman" w:hAnsi="Times New Roman"/>
          <w:sz w:val="28"/>
          <w:szCs w:val="28"/>
        </w:rPr>
      </w:pPr>
    </w:p>
    <w:p w:rsidR="00272D32" w:rsidRPr="00272D32" w:rsidRDefault="00272D32" w:rsidP="00272D32">
      <w:pPr>
        <w:jc w:val="center"/>
        <w:rPr>
          <w:rFonts w:ascii="Times New Roman" w:hAnsi="Times New Roman" w:cs="Times New Roman"/>
          <w:b/>
          <w:sz w:val="28"/>
          <w:szCs w:val="28"/>
        </w:rPr>
      </w:pPr>
    </w:p>
    <w:p w:rsidR="00272D32" w:rsidRDefault="00272D32" w:rsidP="004542FF">
      <w:pPr>
        <w:spacing w:after="0" w:line="240" w:lineRule="auto"/>
        <w:ind w:firstLine="708"/>
        <w:jc w:val="both"/>
        <w:rPr>
          <w:rFonts w:ascii="Times New Roman" w:eastAsia="Calibri" w:hAnsi="Times New Roman" w:cs="Times New Roman"/>
          <w:b/>
          <w:bCs/>
          <w:sz w:val="28"/>
          <w:szCs w:val="28"/>
          <w:lang w:eastAsia="ru-RU"/>
        </w:rPr>
      </w:pPr>
    </w:p>
    <w:p w:rsidR="00272D32" w:rsidRDefault="00272D32" w:rsidP="004542FF">
      <w:pPr>
        <w:spacing w:after="0" w:line="240" w:lineRule="auto"/>
        <w:ind w:firstLine="708"/>
        <w:jc w:val="both"/>
        <w:rPr>
          <w:rFonts w:ascii="Times New Roman" w:eastAsia="Calibri" w:hAnsi="Times New Roman" w:cs="Times New Roman"/>
          <w:b/>
          <w:bCs/>
          <w:sz w:val="28"/>
          <w:szCs w:val="28"/>
          <w:lang w:eastAsia="ru-RU"/>
        </w:rPr>
      </w:pPr>
    </w:p>
    <w:p w:rsidR="00272D32" w:rsidRDefault="00272D32" w:rsidP="004542FF">
      <w:pPr>
        <w:spacing w:after="0" w:line="240" w:lineRule="auto"/>
        <w:ind w:firstLine="708"/>
        <w:jc w:val="both"/>
        <w:rPr>
          <w:rFonts w:ascii="Times New Roman" w:eastAsia="Calibri" w:hAnsi="Times New Roman" w:cs="Times New Roman"/>
          <w:b/>
          <w:bCs/>
          <w:sz w:val="28"/>
          <w:szCs w:val="28"/>
          <w:lang w:eastAsia="ru-RU"/>
        </w:rPr>
      </w:pPr>
    </w:p>
    <w:p w:rsidR="00272D32" w:rsidRDefault="00272D32" w:rsidP="004542FF">
      <w:pPr>
        <w:spacing w:after="0" w:line="240" w:lineRule="auto"/>
        <w:ind w:firstLine="708"/>
        <w:jc w:val="both"/>
        <w:rPr>
          <w:rFonts w:ascii="Times New Roman" w:eastAsia="Calibri" w:hAnsi="Times New Roman" w:cs="Times New Roman"/>
          <w:b/>
          <w:bCs/>
          <w:sz w:val="28"/>
          <w:szCs w:val="28"/>
          <w:lang w:eastAsia="ru-RU"/>
        </w:rPr>
      </w:pPr>
    </w:p>
    <w:p w:rsidR="00272D32" w:rsidRDefault="00272D32" w:rsidP="004542FF">
      <w:pPr>
        <w:spacing w:after="0" w:line="240" w:lineRule="auto"/>
        <w:ind w:firstLine="708"/>
        <w:jc w:val="both"/>
        <w:rPr>
          <w:rFonts w:ascii="Times New Roman" w:eastAsia="Calibri" w:hAnsi="Times New Roman" w:cs="Times New Roman"/>
          <w:b/>
          <w:bCs/>
          <w:sz w:val="28"/>
          <w:szCs w:val="28"/>
          <w:lang w:eastAsia="ru-RU"/>
        </w:rPr>
      </w:pPr>
    </w:p>
    <w:p w:rsidR="00272D32" w:rsidRDefault="00272D32" w:rsidP="004542FF">
      <w:pPr>
        <w:spacing w:after="0" w:line="240" w:lineRule="auto"/>
        <w:ind w:firstLine="708"/>
        <w:jc w:val="both"/>
        <w:rPr>
          <w:rFonts w:ascii="Times New Roman" w:eastAsia="Calibri" w:hAnsi="Times New Roman" w:cs="Times New Roman"/>
          <w:b/>
          <w:bCs/>
          <w:sz w:val="28"/>
          <w:szCs w:val="28"/>
          <w:lang w:eastAsia="ru-RU"/>
        </w:rPr>
      </w:pPr>
    </w:p>
    <w:p w:rsidR="00272D32" w:rsidRDefault="00272D32" w:rsidP="004542FF">
      <w:pPr>
        <w:spacing w:after="0" w:line="240" w:lineRule="auto"/>
        <w:ind w:firstLine="708"/>
        <w:jc w:val="both"/>
        <w:rPr>
          <w:rFonts w:ascii="Times New Roman" w:eastAsia="Calibri" w:hAnsi="Times New Roman" w:cs="Times New Roman"/>
          <w:b/>
          <w:bCs/>
          <w:sz w:val="28"/>
          <w:szCs w:val="28"/>
          <w:lang w:eastAsia="ru-RU"/>
        </w:rPr>
      </w:pPr>
    </w:p>
    <w:p w:rsidR="00272D32" w:rsidRDefault="00272D32" w:rsidP="004542FF">
      <w:pPr>
        <w:spacing w:after="0" w:line="240" w:lineRule="auto"/>
        <w:ind w:firstLine="708"/>
        <w:jc w:val="both"/>
        <w:rPr>
          <w:rFonts w:ascii="Times New Roman" w:eastAsia="Calibri" w:hAnsi="Times New Roman" w:cs="Times New Roman"/>
          <w:b/>
          <w:bCs/>
          <w:sz w:val="28"/>
          <w:szCs w:val="28"/>
          <w:lang w:eastAsia="ru-RU"/>
        </w:rPr>
      </w:pPr>
    </w:p>
    <w:p w:rsidR="00272D32" w:rsidRDefault="00272D32" w:rsidP="004542FF">
      <w:pPr>
        <w:spacing w:after="0" w:line="240" w:lineRule="auto"/>
        <w:ind w:firstLine="708"/>
        <w:jc w:val="both"/>
        <w:rPr>
          <w:rFonts w:ascii="Times New Roman" w:eastAsia="Calibri" w:hAnsi="Times New Roman" w:cs="Times New Roman"/>
          <w:b/>
          <w:bCs/>
          <w:sz w:val="28"/>
          <w:szCs w:val="28"/>
          <w:lang w:eastAsia="ru-RU"/>
        </w:rPr>
      </w:pPr>
    </w:p>
    <w:p w:rsidR="00272D32" w:rsidRDefault="00272D32" w:rsidP="004542FF">
      <w:pPr>
        <w:spacing w:after="0" w:line="240" w:lineRule="auto"/>
        <w:ind w:firstLine="708"/>
        <w:jc w:val="both"/>
        <w:rPr>
          <w:rFonts w:ascii="Times New Roman" w:eastAsia="Calibri" w:hAnsi="Times New Roman" w:cs="Times New Roman"/>
          <w:b/>
          <w:bCs/>
          <w:sz w:val="28"/>
          <w:szCs w:val="28"/>
          <w:lang w:eastAsia="ru-RU"/>
        </w:rPr>
      </w:pPr>
    </w:p>
    <w:p w:rsidR="00272D32" w:rsidRDefault="00272D32" w:rsidP="004542FF">
      <w:pPr>
        <w:spacing w:after="0" w:line="240" w:lineRule="auto"/>
        <w:ind w:firstLine="708"/>
        <w:jc w:val="both"/>
        <w:rPr>
          <w:rFonts w:ascii="Times New Roman" w:eastAsia="Calibri" w:hAnsi="Times New Roman" w:cs="Times New Roman"/>
          <w:b/>
          <w:bCs/>
          <w:sz w:val="28"/>
          <w:szCs w:val="28"/>
          <w:lang w:eastAsia="ru-RU"/>
        </w:rPr>
      </w:pPr>
    </w:p>
    <w:p w:rsidR="00272D32" w:rsidRDefault="00272D32" w:rsidP="004542FF">
      <w:pPr>
        <w:spacing w:after="0" w:line="240" w:lineRule="auto"/>
        <w:ind w:firstLine="708"/>
        <w:jc w:val="both"/>
        <w:rPr>
          <w:rFonts w:ascii="Times New Roman" w:eastAsia="Calibri" w:hAnsi="Times New Roman" w:cs="Times New Roman"/>
          <w:b/>
          <w:bCs/>
          <w:sz w:val="28"/>
          <w:szCs w:val="28"/>
          <w:lang w:eastAsia="ru-RU"/>
        </w:rPr>
      </w:pPr>
    </w:p>
    <w:p w:rsidR="00272D32" w:rsidRDefault="00272D32" w:rsidP="004542FF">
      <w:pPr>
        <w:spacing w:after="0" w:line="240" w:lineRule="auto"/>
        <w:ind w:firstLine="708"/>
        <w:jc w:val="both"/>
        <w:rPr>
          <w:rFonts w:ascii="Times New Roman" w:eastAsia="Calibri" w:hAnsi="Times New Roman" w:cs="Times New Roman"/>
          <w:b/>
          <w:bCs/>
          <w:sz w:val="28"/>
          <w:szCs w:val="28"/>
          <w:lang w:eastAsia="ru-RU"/>
        </w:rPr>
      </w:pPr>
    </w:p>
    <w:p w:rsidR="00272D32" w:rsidRDefault="00272D32" w:rsidP="004542FF">
      <w:pPr>
        <w:spacing w:after="0" w:line="240" w:lineRule="auto"/>
        <w:ind w:firstLine="708"/>
        <w:jc w:val="both"/>
        <w:rPr>
          <w:rFonts w:ascii="Times New Roman" w:eastAsia="Calibri" w:hAnsi="Times New Roman" w:cs="Times New Roman"/>
          <w:b/>
          <w:bCs/>
          <w:sz w:val="28"/>
          <w:szCs w:val="28"/>
          <w:lang w:eastAsia="ru-RU"/>
        </w:rPr>
      </w:pPr>
    </w:p>
    <w:p w:rsidR="00272D32" w:rsidRDefault="00272D32" w:rsidP="004542FF">
      <w:pPr>
        <w:spacing w:after="0" w:line="240" w:lineRule="auto"/>
        <w:ind w:firstLine="708"/>
        <w:jc w:val="both"/>
        <w:rPr>
          <w:rFonts w:ascii="Times New Roman" w:eastAsia="Calibri" w:hAnsi="Times New Roman" w:cs="Times New Roman"/>
          <w:b/>
          <w:bCs/>
          <w:sz w:val="28"/>
          <w:szCs w:val="28"/>
          <w:lang w:eastAsia="ru-RU"/>
        </w:rPr>
      </w:pPr>
    </w:p>
    <w:p w:rsidR="00272D32" w:rsidRDefault="00272D32" w:rsidP="004542FF">
      <w:pPr>
        <w:spacing w:after="0" w:line="240" w:lineRule="auto"/>
        <w:ind w:firstLine="708"/>
        <w:jc w:val="both"/>
        <w:rPr>
          <w:rFonts w:ascii="Times New Roman" w:eastAsia="Calibri" w:hAnsi="Times New Roman" w:cs="Times New Roman"/>
          <w:b/>
          <w:bCs/>
          <w:sz w:val="28"/>
          <w:szCs w:val="28"/>
          <w:lang w:eastAsia="ru-RU"/>
        </w:rPr>
      </w:pPr>
    </w:p>
    <w:sectPr w:rsidR="00272D32" w:rsidSect="00272D3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9A7" w:rsidRDefault="00A319A7" w:rsidP="0078026A">
      <w:pPr>
        <w:spacing w:after="0" w:line="240" w:lineRule="auto"/>
      </w:pPr>
      <w:r>
        <w:separator/>
      </w:r>
    </w:p>
  </w:endnote>
  <w:endnote w:type="continuationSeparator" w:id="0">
    <w:p w:rsidR="00A319A7" w:rsidRDefault="00A319A7" w:rsidP="0078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4636"/>
      <w:docPartObj>
        <w:docPartGallery w:val="Page Numbers (Bottom of Page)"/>
        <w:docPartUnique/>
      </w:docPartObj>
    </w:sdtPr>
    <w:sdtEndPr/>
    <w:sdtContent>
      <w:p w:rsidR="00FA0BDE" w:rsidRDefault="00FA0BDE">
        <w:pPr>
          <w:pStyle w:val="ae"/>
          <w:jc w:val="center"/>
        </w:pPr>
        <w:r>
          <w:fldChar w:fldCharType="begin"/>
        </w:r>
        <w:r>
          <w:instrText xml:space="preserve"> PAGE   \* MERGEFORMAT </w:instrText>
        </w:r>
        <w:r>
          <w:fldChar w:fldCharType="separate"/>
        </w:r>
        <w:r w:rsidR="00FD4345">
          <w:rPr>
            <w:noProof/>
          </w:rPr>
          <w:t>2</w:t>
        </w:r>
        <w:r>
          <w:rPr>
            <w:noProof/>
          </w:rPr>
          <w:fldChar w:fldCharType="end"/>
        </w:r>
      </w:p>
    </w:sdtContent>
  </w:sdt>
  <w:p w:rsidR="00FA0BDE" w:rsidRDefault="00FA0BD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9A7" w:rsidRDefault="00A319A7" w:rsidP="0078026A">
      <w:pPr>
        <w:spacing w:after="0" w:line="240" w:lineRule="auto"/>
      </w:pPr>
      <w:r>
        <w:separator/>
      </w:r>
    </w:p>
  </w:footnote>
  <w:footnote w:type="continuationSeparator" w:id="0">
    <w:p w:rsidR="00A319A7" w:rsidRDefault="00A319A7" w:rsidP="00780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48E2"/>
    <w:multiLevelType w:val="hybridMultilevel"/>
    <w:tmpl w:val="AC98E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093AA3"/>
    <w:multiLevelType w:val="hybridMultilevel"/>
    <w:tmpl w:val="6180DBE6"/>
    <w:lvl w:ilvl="0" w:tplc="970E9000">
      <w:start w:val="1"/>
      <w:numFmt w:val="bullet"/>
      <w:lvlText w:val=""/>
      <w:lvlJc w:val="left"/>
      <w:pPr>
        <w:ind w:left="2204" w:hanging="360"/>
      </w:pPr>
      <w:rPr>
        <w:rFonts w:ascii="Symbol" w:hAnsi="Symbol" w:hint="default"/>
        <w:b w:val="0"/>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
    <w:nsid w:val="1F2C18E6"/>
    <w:multiLevelType w:val="hybridMultilevel"/>
    <w:tmpl w:val="F0AEE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CF6338"/>
    <w:multiLevelType w:val="hybridMultilevel"/>
    <w:tmpl w:val="45623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127AF5"/>
    <w:multiLevelType w:val="hybridMultilevel"/>
    <w:tmpl w:val="AAD2D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64273"/>
    <w:multiLevelType w:val="hybridMultilevel"/>
    <w:tmpl w:val="12B04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B677D6"/>
    <w:multiLevelType w:val="hybridMultilevel"/>
    <w:tmpl w:val="4DAEA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F34653"/>
    <w:multiLevelType w:val="hybridMultilevel"/>
    <w:tmpl w:val="3D543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AC5D55"/>
    <w:multiLevelType w:val="hybridMultilevel"/>
    <w:tmpl w:val="70DAE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10CDC"/>
    <w:multiLevelType w:val="hybridMultilevel"/>
    <w:tmpl w:val="01767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323716"/>
    <w:multiLevelType w:val="hybridMultilevel"/>
    <w:tmpl w:val="FEC6A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632367"/>
    <w:multiLevelType w:val="hybridMultilevel"/>
    <w:tmpl w:val="C6A65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2353FD"/>
    <w:multiLevelType w:val="hybridMultilevel"/>
    <w:tmpl w:val="07B28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7A56BC"/>
    <w:multiLevelType w:val="hybridMultilevel"/>
    <w:tmpl w:val="6B2E2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DD18AC"/>
    <w:multiLevelType w:val="hybridMultilevel"/>
    <w:tmpl w:val="89667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BF3C8E"/>
    <w:multiLevelType w:val="hybridMultilevel"/>
    <w:tmpl w:val="E8105122"/>
    <w:lvl w:ilvl="0" w:tplc="ED3A5C8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9"/>
  </w:num>
  <w:num w:numId="5">
    <w:abstractNumId w:val="7"/>
  </w:num>
  <w:num w:numId="6">
    <w:abstractNumId w:val="0"/>
  </w:num>
  <w:num w:numId="7">
    <w:abstractNumId w:val="14"/>
  </w:num>
  <w:num w:numId="8">
    <w:abstractNumId w:val="3"/>
  </w:num>
  <w:num w:numId="9">
    <w:abstractNumId w:val="5"/>
  </w:num>
  <w:num w:numId="10">
    <w:abstractNumId w:val="6"/>
  </w:num>
  <w:num w:numId="11">
    <w:abstractNumId w:val="10"/>
  </w:num>
  <w:num w:numId="12">
    <w:abstractNumId w:val="2"/>
  </w:num>
  <w:num w:numId="13">
    <w:abstractNumId w:val="11"/>
  </w:num>
  <w:num w:numId="14">
    <w:abstractNumId w:val="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49EC"/>
    <w:rsid w:val="00017645"/>
    <w:rsid w:val="000267DA"/>
    <w:rsid w:val="00032DE2"/>
    <w:rsid w:val="00043026"/>
    <w:rsid w:val="000704B6"/>
    <w:rsid w:val="00071B4B"/>
    <w:rsid w:val="00093BAB"/>
    <w:rsid w:val="000B73F0"/>
    <w:rsid w:val="000F5DA0"/>
    <w:rsid w:val="001043A2"/>
    <w:rsid w:val="00120CD6"/>
    <w:rsid w:val="0012254F"/>
    <w:rsid w:val="001235C1"/>
    <w:rsid w:val="00143293"/>
    <w:rsid w:val="00155E9F"/>
    <w:rsid w:val="001A4B8B"/>
    <w:rsid w:val="001C0F01"/>
    <w:rsid w:val="001D2142"/>
    <w:rsid w:val="001E71BF"/>
    <w:rsid w:val="001F0E2C"/>
    <w:rsid w:val="0025509D"/>
    <w:rsid w:val="00261275"/>
    <w:rsid w:val="00272D32"/>
    <w:rsid w:val="00294759"/>
    <w:rsid w:val="002B57D5"/>
    <w:rsid w:val="002B7E71"/>
    <w:rsid w:val="002C61DB"/>
    <w:rsid w:val="002D0A53"/>
    <w:rsid w:val="002D4053"/>
    <w:rsid w:val="002F17F1"/>
    <w:rsid w:val="002F36C1"/>
    <w:rsid w:val="002F61D0"/>
    <w:rsid w:val="00302703"/>
    <w:rsid w:val="003061EB"/>
    <w:rsid w:val="00310687"/>
    <w:rsid w:val="0034177C"/>
    <w:rsid w:val="00341EF6"/>
    <w:rsid w:val="00347AF3"/>
    <w:rsid w:val="003839E2"/>
    <w:rsid w:val="00385479"/>
    <w:rsid w:val="003D3E82"/>
    <w:rsid w:val="003E421C"/>
    <w:rsid w:val="003F7B21"/>
    <w:rsid w:val="004205B4"/>
    <w:rsid w:val="00420F82"/>
    <w:rsid w:val="004542FF"/>
    <w:rsid w:val="0046162E"/>
    <w:rsid w:val="0048393A"/>
    <w:rsid w:val="00510A45"/>
    <w:rsid w:val="005313D0"/>
    <w:rsid w:val="00593DD2"/>
    <w:rsid w:val="00597753"/>
    <w:rsid w:val="005A27D8"/>
    <w:rsid w:val="005C1E19"/>
    <w:rsid w:val="005C273B"/>
    <w:rsid w:val="005C5207"/>
    <w:rsid w:val="005F7332"/>
    <w:rsid w:val="00621EDB"/>
    <w:rsid w:val="0063546E"/>
    <w:rsid w:val="006356E8"/>
    <w:rsid w:val="006370FC"/>
    <w:rsid w:val="006425AB"/>
    <w:rsid w:val="006534BE"/>
    <w:rsid w:val="00661205"/>
    <w:rsid w:val="006844F1"/>
    <w:rsid w:val="00694154"/>
    <w:rsid w:val="00696157"/>
    <w:rsid w:val="006A6B79"/>
    <w:rsid w:val="006B702F"/>
    <w:rsid w:val="006D4B45"/>
    <w:rsid w:val="006E6B95"/>
    <w:rsid w:val="006F223B"/>
    <w:rsid w:val="00704946"/>
    <w:rsid w:val="007135EA"/>
    <w:rsid w:val="00715BD3"/>
    <w:rsid w:val="00723E65"/>
    <w:rsid w:val="00731D7A"/>
    <w:rsid w:val="007464E8"/>
    <w:rsid w:val="00774284"/>
    <w:rsid w:val="0078026A"/>
    <w:rsid w:val="00780278"/>
    <w:rsid w:val="007B3BF8"/>
    <w:rsid w:val="00841C37"/>
    <w:rsid w:val="00843B79"/>
    <w:rsid w:val="00850520"/>
    <w:rsid w:val="008D4359"/>
    <w:rsid w:val="008F62C6"/>
    <w:rsid w:val="009044AA"/>
    <w:rsid w:val="00912A1B"/>
    <w:rsid w:val="009149EC"/>
    <w:rsid w:val="00927C51"/>
    <w:rsid w:val="00933BE8"/>
    <w:rsid w:val="009A04F8"/>
    <w:rsid w:val="009A457F"/>
    <w:rsid w:val="009B09B1"/>
    <w:rsid w:val="009C308F"/>
    <w:rsid w:val="009C5AC5"/>
    <w:rsid w:val="009E2319"/>
    <w:rsid w:val="00A0177D"/>
    <w:rsid w:val="00A060CB"/>
    <w:rsid w:val="00A064DB"/>
    <w:rsid w:val="00A319A7"/>
    <w:rsid w:val="00A863BB"/>
    <w:rsid w:val="00AB33CE"/>
    <w:rsid w:val="00AD1E08"/>
    <w:rsid w:val="00B10B03"/>
    <w:rsid w:val="00B10D16"/>
    <w:rsid w:val="00B364EB"/>
    <w:rsid w:val="00B3796C"/>
    <w:rsid w:val="00B6061E"/>
    <w:rsid w:val="00B61983"/>
    <w:rsid w:val="00B9308C"/>
    <w:rsid w:val="00BC568D"/>
    <w:rsid w:val="00BE1DD9"/>
    <w:rsid w:val="00BF70BA"/>
    <w:rsid w:val="00C106E8"/>
    <w:rsid w:val="00C35C8E"/>
    <w:rsid w:val="00C4035A"/>
    <w:rsid w:val="00C4177D"/>
    <w:rsid w:val="00C60874"/>
    <w:rsid w:val="00C70A3D"/>
    <w:rsid w:val="00C97793"/>
    <w:rsid w:val="00CB1002"/>
    <w:rsid w:val="00CB29DC"/>
    <w:rsid w:val="00CC641C"/>
    <w:rsid w:val="00CC6BC7"/>
    <w:rsid w:val="00CD0F74"/>
    <w:rsid w:val="00CF2E22"/>
    <w:rsid w:val="00D42AE7"/>
    <w:rsid w:val="00D52C87"/>
    <w:rsid w:val="00D53FE6"/>
    <w:rsid w:val="00D66D0D"/>
    <w:rsid w:val="00D67FDF"/>
    <w:rsid w:val="00D83091"/>
    <w:rsid w:val="00D86B67"/>
    <w:rsid w:val="00D919D1"/>
    <w:rsid w:val="00DA1865"/>
    <w:rsid w:val="00DD00CE"/>
    <w:rsid w:val="00DD5971"/>
    <w:rsid w:val="00DE532C"/>
    <w:rsid w:val="00DF4368"/>
    <w:rsid w:val="00E0256A"/>
    <w:rsid w:val="00E64943"/>
    <w:rsid w:val="00E81E2D"/>
    <w:rsid w:val="00E822F2"/>
    <w:rsid w:val="00E838EB"/>
    <w:rsid w:val="00E87B58"/>
    <w:rsid w:val="00EA29A1"/>
    <w:rsid w:val="00EC0F6D"/>
    <w:rsid w:val="00EC3F5E"/>
    <w:rsid w:val="00EE2895"/>
    <w:rsid w:val="00EE35E7"/>
    <w:rsid w:val="00EF007A"/>
    <w:rsid w:val="00F07ED8"/>
    <w:rsid w:val="00F1197B"/>
    <w:rsid w:val="00F1328F"/>
    <w:rsid w:val="00F42342"/>
    <w:rsid w:val="00F75E15"/>
    <w:rsid w:val="00F90A2A"/>
    <w:rsid w:val="00F94AE0"/>
    <w:rsid w:val="00FA0BDE"/>
    <w:rsid w:val="00FC2721"/>
    <w:rsid w:val="00FD4345"/>
    <w:rsid w:val="00FD58C0"/>
    <w:rsid w:val="00FE2476"/>
    <w:rsid w:val="00FF03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42342"/>
    <w:pPr>
      <w:ind w:left="720"/>
      <w:contextualSpacing/>
    </w:pPr>
  </w:style>
  <w:style w:type="paragraph" w:styleId="a5">
    <w:name w:val="No Spacing"/>
    <w:aliases w:val="основа,Без интервала1"/>
    <w:link w:val="a6"/>
    <w:uiPriority w:val="1"/>
    <w:qFormat/>
    <w:rsid w:val="00D919D1"/>
    <w:pPr>
      <w:spacing w:after="0" w:line="240" w:lineRule="auto"/>
    </w:pPr>
  </w:style>
  <w:style w:type="character" w:customStyle="1" w:styleId="a6">
    <w:name w:val="Без интервала Знак"/>
    <w:aliases w:val="основа Знак,Без интервала1 Знак"/>
    <w:basedOn w:val="a0"/>
    <w:link w:val="a5"/>
    <w:uiPriority w:val="99"/>
    <w:locked/>
    <w:rsid w:val="00D919D1"/>
  </w:style>
  <w:style w:type="table" w:styleId="a7">
    <w:name w:val="Table Grid"/>
    <w:basedOn w:val="a1"/>
    <w:uiPriority w:val="59"/>
    <w:rsid w:val="00B37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B3796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B37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796C"/>
    <w:rPr>
      <w:rFonts w:ascii="Tahoma" w:hAnsi="Tahoma" w:cs="Tahoma"/>
      <w:sz w:val="16"/>
      <w:szCs w:val="16"/>
    </w:rPr>
  </w:style>
  <w:style w:type="table" w:customStyle="1" w:styleId="2">
    <w:name w:val="Сетка таблицы2"/>
    <w:basedOn w:val="a1"/>
    <w:next w:val="a7"/>
    <w:rsid w:val="006B702F"/>
    <w:pPr>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715BD3"/>
    <w:rPr>
      <w:b/>
      <w:bCs/>
    </w:rPr>
  </w:style>
  <w:style w:type="paragraph" w:customStyle="1" w:styleId="10">
    <w:name w:val="Абзац списка1"/>
    <w:basedOn w:val="a"/>
    <w:rsid w:val="00A060CB"/>
    <w:pPr>
      <w:suppressAutoHyphens/>
      <w:spacing w:after="160" w:line="240" w:lineRule="auto"/>
      <w:ind w:left="720"/>
    </w:pPr>
    <w:rPr>
      <w:rFonts w:ascii="Liberation Serif" w:eastAsia="Noto Sans CJK SC" w:hAnsi="Liberation Serif" w:cs="Lohit Devanagari"/>
      <w:kern w:val="1"/>
      <w:sz w:val="24"/>
      <w:szCs w:val="24"/>
      <w:lang w:eastAsia="hi-IN" w:bidi="hi-IN"/>
    </w:rPr>
  </w:style>
  <w:style w:type="character" w:customStyle="1" w:styleId="a4">
    <w:name w:val="Абзац списка Знак"/>
    <w:link w:val="a3"/>
    <w:uiPriority w:val="34"/>
    <w:locked/>
    <w:rsid w:val="00272D32"/>
  </w:style>
  <w:style w:type="paragraph" w:styleId="ab">
    <w:name w:val="Normal (Web)"/>
    <w:basedOn w:val="a"/>
    <w:uiPriority w:val="99"/>
    <w:unhideWhenUsed/>
    <w:rsid w:val="00272D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78026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8026A"/>
  </w:style>
  <w:style w:type="paragraph" w:styleId="ae">
    <w:name w:val="footer"/>
    <w:basedOn w:val="a"/>
    <w:link w:val="af"/>
    <w:uiPriority w:val="99"/>
    <w:unhideWhenUsed/>
    <w:rsid w:val="0078026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80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342"/>
    <w:pPr>
      <w:ind w:left="720"/>
      <w:contextualSpacing/>
    </w:pPr>
  </w:style>
  <w:style w:type="paragraph" w:styleId="a5">
    <w:name w:val="No Spacing"/>
    <w:aliases w:val="основа,Без интервала1"/>
    <w:link w:val="a6"/>
    <w:uiPriority w:val="99"/>
    <w:qFormat/>
    <w:rsid w:val="00D919D1"/>
    <w:pPr>
      <w:spacing w:after="0" w:line="240" w:lineRule="auto"/>
    </w:pPr>
  </w:style>
  <w:style w:type="character" w:customStyle="1" w:styleId="a6">
    <w:name w:val="Без интервала Знак"/>
    <w:aliases w:val="основа Знак,Без интервала1 Знак"/>
    <w:basedOn w:val="a0"/>
    <w:link w:val="a5"/>
    <w:uiPriority w:val="99"/>
    <w:locked/>
    <w:rsid w:val="00D919D1"/>
  </w:style>
  <w:style w:type="table" w:styleId="a7">
    <w:name w:val="Table Grid"/>
    <w:basedOn w:val="a1"/>
    <w:uiPriority w:val="59"/>
    <w:rsid w:val="00B37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B3796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B37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796C"/>
    <w:rPr>
      <w:rFonts w:ascii="Tahoma" w:hAnsi="Tahoma" w:cs="Tahoma"/>
      <w:sz w:val="16"/>
      <w:szCs w:val="16"/>
    </w:rPr>
  </w:style>
  <w:style w:type="table" w:customStyle="1" w:styleId="2">
    <w:name w:val="Сетка таблицы2"/>
    <w:basedOn w:val="a1"/>
    <w:next w:val="a7"/>
    <w:rsid w:val="006B702F"/>
    <w:pPr>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школа</c:v>
                </c:pt>
              </c:strCache>
            </c:strRef>
          </c:tx>
          <c:invertIfNegative val="0"/>
          <c:cat>
            <c:numRef>
              <c:f>Лист1!$A$2:$A$4</c:f>
              <c:numCache>
                <c:formatCode>General</c:formatCode>
                <c:ptCount val="3"/>
                <c:pt idx="0">
                  <c:v>2017</c:v>
                </c:pt>
                <c:pt idx="1">
                  <c:v>2018</c:v>
                </c:pt>
                <c:pt idx="2">
                  <c:v>2019</c:v>
                </c:pt>
              </c:numCache>
            </c:numRef>
          </c:cat>
          <c:val>
            <c:numRef>
              <c:f>Лист1!$B$2:$B$4</c:f>
              <c:numCache>
                <c:formatCode>General</c:formatCode>
                <c:ptCount val="3"/>
                <c:pt idx="0">
                  <c:v>0.8</c:v>
                </c:pt>
                <c:pt idx="1">
                  <c:v>1.07</c:v>
                </c:pt>
                <c:pt idx="2">
                  <c:v>0.96000000000000041</c:v>
                </c:pt>
              </c:numCache>
            </c:numRef>
          </c:val>
        </c:ser>
        <c:ser>
          <c:idx val="1"/>
          <c:order val="1"/>
          <c:tx>
            <c:strRef>
              <c:f>Лист1!$C$1</c:f>
              <c:strCache>
                <c:ptCount val="1"/>
                <c:pt idx="0">
                  <c:v>район</c:v>
                </c:pt>
              </c:strCache>
            </c:strRef>
          </c:tx>
          <c:invertIfNegative val="0"/>
          <c:cat>
            <c:numRef>
              <c:f>Лист1!$A$2:$A$4</c:f>
              <c:numCache>
                <c:formatCode>General</c:formatCode>
                <c:ptCount val="3"/>
                <c:pt idx="0">
                  <c:v>2017</c:v>
                </c:pt>
                <c:pt idx="1">
                  <c:v>2018</c:v>
                </c:pt>
                <c:pt idx="2">
                  <c:v>2019</c:v>
                </c:pt>
              </c:numCache>
            </c:numRef>
          </c:cat>
          <c:val>
            <c:numRef>
              <c:f>Лист1!$C$2:$C$4</c:f>
              <c:numCache>
                <c:formatCode>General</c:formatCode>
                <c:ptCount val="3"/>
                <c:pt idx="0">
                  <c:v>1.03</c:v>
                </c:pt>
                <c:pt idx="1">
                  <c:v>1.0900000000000001</c:v>
                </c:pt>
                <c:pt idx="2">
                  <c:v>1.04</c:v>
                </c:pt>
              </c:numCache>
            </c:numRef>
          </c:val>
        </c:ser>
        <c:ser>
          <c:idx val="2"/>
          <c:order val="2"/>
          <c:tx>
            <c:strRef>
              <c:f>Лист1!$D$1</c:f>
              <c:strCache>
                <c:ptCount val="1"/>
                <c:pt idx="0">
                  <c:v>область</c:v>
                </c:pt>
              </c:strCache>
            </c:strRef>
          </c:tx>
          <c:invertIfNegative val="0"/>
          <c:cat>
            <c:numRef>
              <c:f>Лист1!$A$2:$A$4</c:f>
              <c:numCache>
                <c:formatCode>General</c:formatCode>
                <c:ptCount val="3"/>
                <c:pt idx="0">
                  <c:v>2017</c:v>
                </c:pt>
                <c:pt idx="1">
                  <c:v>2018</c:v>
                </c:pt>
                <c:pt idx="2">
                  <c:v>2019</c:v>
                </c:pt>
              </c:numCache>
            </c:numRef>
          </c:cat>
          <c:val>
            <c:numRef>
              <c:f>Лист1!$D$2:$D$4</c:f>
              <c:numCache>
                <c:formatCode>General</c:formatCode>
                <c:ptCount val="3"/>
                <c:pt idx="0">
                  <c:v>1</c:v>
                </c:pt>
                <c:pt idx="1">
                  <c:v>1</c:v>
                </c:pt>
                <c:pt idx="2">
                  <c:v>1</c:v>
                </c:pt>
              </c:numCache>
            </c:numRef>
          </c:val>
        </c:ser>
        <c:dLbls>
          <c:showLegendKey val="0"/>
          <c:showVal val="0"/>
          <c:showCatName val="0"/>
          <c:showSerName val="0"/>
          <c:showPercent val="0"/>
          <c:showBubbleSize val="0"/>
        </c:dLbls>
        <c:gapWidth val="150"/>
        <c:axId val="111050752"/>
        <c:axId val="111052288"/>
      </c:barChart>
      <c:catAx>
        <c:axId val="111050752"/>
        <c:scaling>
          <c:orientation val="minMax"/>
        </c:scaling>
        <c:delete val="0"/>
        <c:axPos val="b"/>
        <c:numFmt formatCode="General" sourceLinked="1"/>
        <c:majorTickMark val="out"/>
        <c:minorTickMark val="none"/>
        <c:tickLblPos val="nextTo"/>
        <c:crossAx val="111052288"/>
        <c:crosses val="autoZero"/>
        <c:auto val="1"/>
        <c:lblAlgn val="ctr"/>
        <c:lblOffset val="100"/>
        <c:noMultiLvlLbl val="0"/>
      </c:catAx>
      <c:valAx>
        <c:axId val="111052288"/>
        <c:scaling>
          <c:orientation val="minMax"/>
        </c:scaling>
        <c:delete val="0"/>
        <c:axPos val="l"/>
        <c:majorGridlines/>
        <c:numFmt formatCode="General" sourceLinked="1"/>
        <c:majorTickMark val="out"/>
        <c:minorTickMark val="none"/>
        <c:tickLblPos val="nextTo"/>
        <c:crossAx val="11105075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школа</c:v>
                </c:pt>
              </c:strCache>
            </c:strRef>
          </c:tx>
          <c:invertIfNegative val="0"/>
          <c:cat>
            <c:numRef>
              <c:f>Лист1!$A$2:$A$4</c:f>
              <c:numCache>
                <c:formatCode>General</c:formatCode>
                <c:ptCount val="3"/>
                <c:pt idx="0">
                  <c:v>2017</c:v>
                </c:pt>
                <c:pt idx="1">
                  <c:v>2018</c:v>
                </c:pt>
                <c:pt idx="2">
                  <c:v>2019</c:v>
                </c:pt>
              </c:numCache>
            </c:numRef>
          </c:cat>
          <c:val>
            <c:numRef>
              <c:f>Лист1!$B$2:$B$4</c:f>
              <c:numCache>
                <c:formatCode>General</c:formatCode>
                <c:ptCount val="3"/>
                <c:pt idx="0">
                  <c:v>0.74000000000000044</c:v>
                </c:pt>
                <c:pt idx="1">
                  <c:v>1.07</c:v>
                </c:pt>
                <c:pt idx="2">
                  <c:v>1.05</c:v>
                </c:pt>
              </c:numCache>
            </c:numRef>
          </c:val>
        </c:ser>
        <c:ser>
          <c:idx val="1"/>
          <c:order val="1"/>
          <c:tx>
            <c:strRef>
              <c:f>Лист1!$C$1</c:f>
              <c:strCache>
                <c:ptCount val="1"/>
                <c:pt idx="0">
                  <c:v>район</c:v>
                </c:pt>
              </c:strCache>
            </c:strRef>
          </c:tx>
          <c:invertIfNegative val="0"/>
          <c:cat>
            <c:numRef>
              <c:f>Лист1!$A$2:$A$4</c:f>
              <c:numCache>
                <c:formatCode>General</c:formatCode>
                <c:ptCount val="3"/>
                <c:pt idx="0">
                  <c:v>2017</c:v>
                </c:pt>
                <c:pt idx="1">
                  <c:v>2018</c:v>
                </c:pt>
                <c:pt idx="2">
                  <c:v>2019</c:v>
                </c:pt>
              </c:numCache>
            </c:numRef>
          </c:cat>
          <c:val>
            <c:numRef>
              <c:f>Лист1!$C$2:$C$4</c:f>
              <c:numCache>
                <c:formatCode>General</c:formatCode>
                <c:ptCount val="3"/>
                <c:pt idx="0">
                  <c:v>1.1100000000000001</c:v>
                </c:pt>
                <c:pt idx="1">
                  <c:v>1.0900000000000001</c:v>
                </c:pt>
                <c:pt idx="2">
                  <c:v>1.0900000000000001</c:v>
                </c:pt>
              </c:numCache>
            </c:numRef>
          </c:val>
        </c:ser>
        <c:ser>
          <c:idx val="2"/>
          <c:order val="2"/>
          <c:tx>
            <c:strRef>
              <c:f>Лист1!$D$1</c:f>
              <c:strCache>
                <c:ptCount val="1"/>
                <c:pt idx="0">
                  <c:v>область</c:v>
                </c:pt>
              </c:strCache>
            </c:strRef>
          </c:tx>
          <c:invertIfNegative val="0"/>
          <c:cat>
            <c:numRef>
              <c:f>Лист1!$A$2:$A$4</c:f>
              <c:numCache>
                <c:formatCode>General</c:formatCode>
                <c:ptCount val="3"/>
                <c:pt idx="0">
                  <c:v>2017</c:v>
                </c:pt>
                <c:pt idx="1">
                  <c:v>2018</c:v>
                </c:pt>
                <c:pt idx="2">
                  <c:v>2019</c:v>
                </c:pt>
              </c:numCache>
            </c:numRef>
          </c:cat>
          <c:val>
            <c:numRef>
              <c:f>Лист1!$D$2:$D$4</c:f>
              <c:numCache>
                <c:formatCode>General</c:formatCode>
                <c:ptCount val="3"/>
                <c:pt idx="0">
                  <c:v>1</c:v>
                </c:pt>
                <c:pt idx="1">
                  <c:v>1</c:v>
                </c:pt>
                <c:pt idx="2">
                  <c:v>1</c:v>
                </c:pt>
              </c:numCache>
            </c:numRef>
          </c:val>
        </c:ser>
        <c:dLbls>
          <c:showLegendKey val="0"/>
          <c:showVal val="0"/>
          <c:showCatName val="0"/>
          <c:showSerName val="0"/>
          <c:showPercent val="0"/>
          <c:showBubbleSize val="0"/>
        </c:dLbls>
        <c:gapWidth val="150"/>
        <c:axId val="110905984"/>
        <c:axId val="110961024"/>
      </c:barChart>
      <c:catAx>
        <c:axId val="110905984"/>
        <c:scaling>
          <c:orientation val="minMax"/>
        </c:scaling>
        <c:delete val="0"/>
        <c:axPos val="b"/>
        <c:numFmt formatCode="General" sourceLinked="1"/>
        <c:majorTickMark val="out"/>
        <c:minorTickMark val="none"/>
        <c:tickLblPos val="nextTo"/>
        <c:crossAx val="110961024"/>
        <c:crosses val="autoZero"/>
        <c:auto val="1"/>
        <c:lblAlgn val="ctr"/>
        <c:lblOffset val="100"/>
        <c:noMultiLvlLbl val="0"/>
      </c:catAx>
      <c:valAx>
        <c:axId val="110961024"/>
        <c:scaling>
          <c:orientation val="minMax"/>
        </c:scaling>
        <c:delete val="0"/>
        <c:axPos val="l"/>
        <c:majorGridlines/>
        <c:numFmt formatCode="General" sourceLinked="1"/>
        <c:majorTickMark val="out"/>
        <c:minorTickMark val="none"/>
        <c:tickLblPos val="nextTo"/>
        <c:crossAx val="11090598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2017</c:v>
                </c:pt>
              </c:strCache>
            </c:strRef>
          </c:tx>
          <c:invertIfNegative val="0"/>
          <c:cat>
            <c:strRef>
              <c:f>Лист1!$A$2:$A$3</c:f>
              <c:strCache>
                <c:ptCount val="2"/>
                <c:pt idx="0">
                  <c:v>победители</c:v>
                </c:pt>
                <c:pt idx="1">
                  <c:v>призеры</c:v>
                </c:pt>
              </c:strCache>
            </c:strRef>
          </c:cat>
          <c:val>
            <c:numRef>
              <c:f>Лист1!$B$2:$B$3</c:f>
              <c:numCache>
                <c:formatCode>General</c:formatCode>
                <c:ptCount val="2"/>
                <c:pt idx="0">
                  <c:v>8</c:v>
                </c:pt>
                <c:pt idx="1">
                  <c:v>10</c:v>
                </c:pt>
              </c:numCache>
            </c:numRef>
          </c:val>
        </c:ser>
        <c:ser>
          <c:idx val="1"/>
          <c:order val="1"/>
          <c:tx>
            <c:strRef>
              <c:f>Лист1!$C$1</c:f>
              <c:strCache>
                <c:ptCount val="1"/>
                <c:pt idx="0">
                  <c:v>2018</c:v>
                </c:pt>
              </c:strCache>
            </c:strRef>
          </c:tx>
          <c:invertIfNegative val="0"/>
          <c:cat>
            <c:strRef>
              <c:f>Лист1!$A$2:$A$3</c:f>
              <c:strCache>
                <c:ptCount val="2"/>
                <c:pt idx="0">
                  <c:v>победители</c:v>
                </c:pt>
                <c:pt idx="1">
                  <c:v>призеры</c:v>
                </c:pt>
              </c:strCache>
            </c:strRef>
          </c:cat>
          <c:val>
            <c:numRef>
              <c:f>Лист1!$C$2:$C$3</c:f>
              <c:numCache>
                <c:formatCode>General</c:formatCode>
                <c:ptCount val="2"/>
                <c:pt idx="0">
                  <c:v>22</c:v>
                </c:pt>
                <c:pt idx="1">
                  <c:v>19</c:v>
                </c:pt>
              </c:numCache>
            </c:numRef>
          </c:val>
        </c:ser>
        <c:ser>
          <c:idx val="2"/>
          <c:order val="2"/>
          <c:tx>
            <c:strRef>
              <c:f>Лист1!$D$1</c:f>
              <c:strCache>
                <c:ptCount val="1"/>
                <c:pt idx="0">
                  <c:v>2019</c:v>
                </c:pt>
              </c:strCache>
            </c:strRef>
          </c:tx>
          <c:invertIfNegative val="0"/>
          <c:cat>
            <c:strRef>
              <c:f>Лист1!$A$2:$A$3</c:f>
              <c:strCache>
                <c:ptCount val="2"/>
                <c:pt idx="0">
                  <c:v>победители</c:v>
                </c:pt>
                <c:pt idx="1">
                  <c:v>призеры</c:v>
                </c:pt>
              </c:strCache>
            </c:strRef>
          </c:cat>
          <c:val>
            <c:numRef>
              <c:f>Лист1!$D$2:$D$3</c:f>
              <c:numCache>
                <c:formatCode>General</c:formatCode>
                <c:ptCount val="2"/>
                <c:pt idx="0">
                  <c:v>18</c:v>
                </c:pt>
                <c:pt idx="1">
                  <c:v>23</c:v>
                </c:pt>
              </c:numCache>
            </c:numRef>
          </c:val>
        </c:ser>
        <c:dLbls>
          <c:showLegendKey val="0"/>
          <c:showVal val="0"/>
          <c:showCatName val="0"/>
          <c:showSerName val="0"/>
          <c:showPercent val="0"/>
          <c:showBubbleSize val="0"/>
        </c:dLbls>
        <c:gapWidth val="150"/>
        <c:axId val="112547328"/>
        <c:axId val="112548864"/>
      </c:barChart>
      <c:catAx>
        <c:axId val="112547328"/>
        <c:scaling>
          <c:orientation val="minMax"/>
        </c:scaling>
        <c:delete val="0"/>
        <c:axPos val="b"/>
        <c:majorTickMark val="out"/>
        <c:minorTickMark val="none"/>
        <c:tickLblPos val="nextTo"/>
        <c:crossAx val="112548864"/>
        <c:crosses val="autoZero"/>
        <c:auto val="1"/>
        <c:lblAlgn val="ctr"/>
        <c:lblOffset val="100"/>
        <c:noMultiLvlLbl val="0"/>
      </c:catAx>
      <c:valAx>
        <c:axId val="112548864"/>
        <c:scaling>
          <c:orientation val="minMax"/>
        </c:scaling>
        <c:delete val="0"/>
        <c:axPos val="l"/>
        <c:majorGridlines/>
        <c:numFmt formatCode="General" sourceLinked="1"/>
        <c:majorTickMark val="out"/>
        <c:minorTickMark val="none"/>
        <c:tickLblPos val="nextTo"/>
        <c:crossAx val="112547328"/>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2017</c:v>
                </c:pt>
              </c:strCache>
            </c:strRef>
          </c:tx>
          <c:invertIfNegative val="0"/>
          <c:cat>
            <c:strRef>
              <c:f>Лист1!$A$2:$A$3</c:f>
              <c:strCache>
                <c:ptCount val="2"/>
                <c:pt idx="0">
                  <c:v>победители</c:v>
                </c:pt>
                <c:pt idx="1">
                  <c:v>призеры</c:v>
                </c:pt>
              </c:strCache>
            </c:strRef>
          </c:cat>
          <c:val>
            <c:numRef>
              <c:f>Лист1!$B$2:$B$3</c:f>
              <c:numCache>
                <c:formatCode>General</c:formatCode>
                <c:ptCount val="2"/>
                <c:pt idx="0">
                  <c:v>0</c:v>
                </c:pt>
                <c:pt idx="1">
                  <c:v>0</c:v>
                </c:pt>
              </c:numCache>
            </c:numRef>
          </c:val>
        </c:ser>
        <c:ser>
          <c:idx val="1"/>
          <c:order val="1"/>
          <c:tx>
            <c:strRef>
              <c:f>Лист1!$C$1</c:f>
              <c:strCache>
                <c:ptCount val="1"/>
                <c:pt idx="0">
                  <c:v>2018</c:v>
                </c:pt>
              </c:strCache>
            </c:strRef>
          </c:tx>
          <c:invertIfNegative val="0"/>
          <c:cat>
            <c:strRef>
              <c:f>Лист1!$A$2:$A$3</c:f>
              <c:strCache>
                <c:ptCount val="2"/>
                <c:pt idx="0">
                  <c:v>победители</c:v>
                </c:pt>
                <c:pt idx="1">
                  <c:v>призеры</c:v>
                </c:pt>
              </c:strCache>
            </c:strRef>
          </c:cat>
          <c:val>
            <c:numRef>
              <c:f>Лист1!$C$2:$C$3</c:f>
              <c:numCache>
                <c:formatCode>General</c:formatCode>
                <c:ptCount val="2"/>
                <c:pt idx="0">
                  <c:v>0</c:v>
                </c:pt>
                <c:pt idx="1">
                  <c:v>0</c:v>
                </c:pt>
              </c:numCache>
            </c:numRef>
          </c:val>
        </c:ser>
        <c:ser>
          <c:idx val="2"/>
          <c:order val="2"/>
          <c:tx>
            <c:strRef>
              <c:f>Лист1!$D$1</c:f>
              <c:strCache>
                <c:ptCount val="1"/>
                <c:pt idx="0">
                  <c:v>2019</c:v>
                </c:pt>
              </c:strCache>
            </c:strRef>
          </c:tx>
          <c:invertIfNegative val="0"/>
          <c:cat>
            <c:strRef>
              <c:f>Лист1!$A$2:$A$3</c:f>
              <c:strCache>
                <c:ptCount val="2"/>
                <c:pt idx="0">
                  <c:v>победители</c:v>
                </c:pt>
                <c:pt idx="1">
                  <c:v>призеры</c:v>
                </c:pt>
              </c:strCache>
            </c:strRef>
          </c:cat>
          <c:val>
            <c:numRef>
              <c:f>Лист1!$D$2:$D$3</c:f>
              <c:numCache>
                <c:formatCode>General</c:formatCode>
                <c:ptCount val="2"/>
                <c:pt idx="0">
                  <c:v>0</c:v>
                </c:pt>
                <c:pt idx="1">
                  <c:v>2</c:v>
                </c:pt>
              </c:numCache>
            </c:numRef>
          </c:val>
        </c:ser>
        <c:dLbls>
          <c:showLegendKey val="0"/>
          <c:showVal val="0"/>
          <c:showCatName val="0"/>
          <c:showSerName val="0"/>
          <c:showPercent val="0"/>
          <c:showBubbleSize val="0"/>
        </c:dLbls>
        <c:gapWidth val="150"/>
        <c:axId val="112558464"/>
        <c:axId val="112560000"/>
      </c:barChart>
      <c:catAx>
        <c:axId val="112558464"/>
        <c:scaling>
          <c:orientation val="minMax"/>
        </c:scaling>
        <c:delete val="0"/>
        <c:axPos val="b"/>
        <c:majorTickMark val="out"/>
        <c:minorTickMark val="none"/>
        <c:tickLblPos val="nextTo"/>
        <c:crossAx val="112560000"/>
        <c:crosses val="autoZero"/>
        <c:auto val="1"/>
        <c:lblAlgn val="ctr"/>
        <c:lblOffset val="100"/>
        <c:noMultiLvlLbl val="0"/>
      </c:catAx>
      <c:valAx>
        <c:axId val="112560000"/>
        <c:scaling>
          <c:orientation val="minMax"/>
        </c:scaling>
        <c:delete val="0"/>
        <c:axPos val="l"/>
        <c:majorGridlines/>
        <c:numFmt formatCode="General" sourceLinked="1"/>
        <c:majorTickMark val="out"/>
        <c:minorTickMark val="none"/>
        <c:tickLblPos val="nextTo"/>
        <c:crossAx val="112558464"/>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Количество обучающихся</c:v>
                </c:pt>
              </c:strCache>
            </c:strRef>
          </c:tx>
          <c:invertIfNegative val="0"/>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52</c:v>
                </c:pt>
                <c:pt idx="1">
                  <c:v>55</c:v>
                </c:pt>
                <c:pt idx="2">
                  <c:v>51</c:v>
                </c:pt>
                <c:pt idx="3">
                  <c:v>54</c:v>
                </c:pt>
              </c:numCache>
            </c:numRef>
          </c:val>
        </c:ser>
        <c:dLbls>
          <c:showLegendKey val="0"/>
          <c:showVal val="0"/>
          <c:showCatName val="0"/>
          <c:showSerName val="0"/>
          <c:showPercent val="0"/>
          <c:showBubbleSize val="0"/>
        </c:dLbls>
        <c:gapWidth val="150"/>
        <c:axId val="111031424"/>
        <c:axId val="111032960"/>
      </c:barChart>
      <c:catAx>
        <c:axId val="111031424"/>
        <c:scaling>
          <c:orientation val="minMax"/>
        </c:scaling>
        <c:delete val="0"/>
        <c:axPos val="b"/>
        <c:numFmt formatCode="General" sourceLinked="1"/>
        <c:majorTickMark val="out"/>
        <c:minorTickMark val="none"/>
        <c:tickLblPos val="nextTo"/>
        <c:crossAx val="111032960"/>
        <c:crosses val="autoZero"/>
        <c:auto val="1"/>
        <c:lblAlgn val="ctr"/>
        <c:lblOffset val="100"/>
        <c:noMultiLvlLbl val="0"/>
      </c:catAx>
      <c:valAx>
        <c:axId val="111032960"/>
        <c:scaling>
          <c:orientation val="minMax"/>
        </c:scaling>
        <c:delete val="0"/>
        <c:axPos val="l"/>
        <c:majorGridlines/>
        <c:numFmt formatCode="General" sourceLinked="1"/>
        <c:majorTickMark val="out"/>
        <c:minorTickMark val="none"/>
        <c:tickLblPos val="nextTo"/>
        <c:crossAx val="11103142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3A4A2-C2D4-40A2-89AC-24183381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22</Pages>
  <Words>4025</Words>
  <Characters>22949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124</cp:revision>
  <dcterms:created xsi:type="dcterms:W3CDTF">2020-09-15T07:57:00Z</dcterms:created>
  <dcterms:modified xsi:type="dcterms:W3CDTF">2020-09-30T06:33:00Z</dcterms:modified>
</cp:coreProperties>
</file>