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99" w:rsidRPr="00F22E10" w:rsidRDefault="008E1EAD">
      <w:pPr>
        <w:spacing w:after="0" w:line="408" w:lineRule="auto"/>
        <w:ind w:left="120"/>
        <w:jc w:val="center"/>
        <w:rPr>
          <w:lang w:val="ru-RU"/>
        </w:rPr>
      </w:pPr>
      <w:bookmarkStart w:id="0" w:name="block-1947836"/>
      <w:r w:rsidRPr="00F22E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27099" w:rsidRPr="00F22E10" w:rsidRDefault="008E1EAD">
      <w:pPr>
        <w:spacing w:after="0" w:line="408" w:lineRule="auto"/>
        <w:ind w:left="120"/>
        <w:jc w:val="center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7504fb-a4f4-48c8-ab7c-756ffe56e67b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МКУ Управление образования Пошехонского муниципального района </w:t>
      </w:r>
      <w:bookmarkEnd w:id="1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7099" w:rsidRPr="00F22E10" w:rsidRDefault="008E1EAD">
      <w:pPr>
        <w:spacing w:after="0" w:line="408" w:lineRule="auto"/>
        <w:ind w:left="120"/>
        <w:jc w:val="center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22E10">
        <w:rPr>
          <w:rFonts w:ascii="Times New Roman" w:hAnsi="Times New Roman"/>
          <w:color w:val="000000"/>
          <w:sz w:val="28"/>
          <w:lang w:val="ru-RU"/>
        </w:rPr>
        <w:t>​</w:t>
      </w:r>
    </w:p>
    <w:p w:rsidR="00027099" w:rsidRPr="00F22E10" w:rsidRDefault="008E1EAD">
      <w:pPr>
        <w:spacing w:after="0" w:line="408" w:lineRule="auto"/>
        <w:ind w:left="120"/>
        <w:jc w:val="center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МБОУ Вощиковская ОШ имени А.И. Королёва</w:t>
      </w:r>
    </w:p>
    <w:p w:rsidR="00027099" w:rsidRPr="00F22E10" w:rsidRDefault="00027099">
      <w:pPr>
        <w:spacing w:after="0"/>
        <w:ind w:left="120"/>
        <w:rPr>
          <w:lang w:val="ru-RU"/>
        </w:rPr>
      </w:pPr>
    </w:p>
    <w:p w:rsidR="00027099" w:rsidRPr="00F22E10" w:rsidRDefault="00027099">
      <w:pPr>
        <w:spacing w:after="0"/>
        <w:ind w:left="120"/>
        <w:rPr>
          <w:lang w:val="ru-RU"/>
        </w:rPr>
      </w:pPr>
    </w:p>
    <w:p w:rsidR="00027099" w:rsidRPr="00F22E10" w:rsidRDefault="00027099">
      <w:pPr>
        <w:spacing w:after="0"/>
        <w:ind w:left="120"/>
        <w:rPr>
          <w:lang w:val="ru-RU"/>
        </w:rPr>
      </w:pPr>
    </w:p>
    <w:p w:rsidR="00027099" w:rsidRPr="00F22E10" w:rsidRDefault="0002709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381"/>
        <w:gridCol w:w="3969"/>
      </w:tblGrid>
      <w:tr w:rsidR="00C53FFE" w:rsidRPr="00E2220E" w:rsidTr="00F22E10">
        <w:tc>
          <w:tcPr>
            <w:tcW w:w="3114" w:type="dxa"/>
          </w:tcPr>
          <w:p w:rsidR="00C53FFE" w:rsidRPr="0040209D" w:rsidRDefault="008E1E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81" w:type="dxa"/>
          </w:tcPr>
          <w:p w:rsidR="00C53FFE" w:rsidRPr="0040209D" w:rsidRDefault="008E1E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0E6D86" w:rsidRDefault="008E1E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E1EA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Директор:</w:t>
            </w:r>
          </w:p>
          <w:p w:rsidR="0086502D" w:rsidRPr="008944ED" w:rsidRDefault="00F22E10" w:rsidP="00F22E1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     </w:t>
            </w:r>
            <w:r w:rsidR="008E1EAD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Хорошкова М.Л.</w:t>
            </w:r>
          </w:p>
          <w:p w:rsidR="000E6D86" w:rsidRDefault="008E1EA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E1EAD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27099" w:rsidRDefault="00027099">
      <w:pPr>
        <w:spacing w:after="0"/>
        <w:ind w:left="120"/>
      </w:pPr>
    </w:p>
    <w:p w:rsidR="00027099" w:rsidRDefault="008E1EA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027099" w:rsidRDefault="00027099">
      <w:pPr>
        <w:spacing w:after="0"/>
        <w:ind w:left="120"/>
      </w:pPr>
    </w:p>
    <w:p w:rsidR="00027099" w:rsidRDefault="00027099">
      <w:pPr>
        <w:spacing w:after="0"/>
        <w:ind w:left="120"/>
      </w:pPr>
    </w:p>
    <w:p w:rsidR="00027099" w:rsidRDefault="00027099">
      <w:pPr>
        <w:spacing w:after="0"/>
        <w:ind w:left="120"/>
      </w:pPr>
    </w:p>
    <w:p w:rsidR="00027099" w:rsidRDefault="008E1EA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027099" w:rsidRDefault="008E1EAD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278317)</w:t>
      </w:r>
    </w:p>
    <w:p w:rsidR="00027099" w:rsidRDefault="00027099">
      <w:pPr>
        <w:spacing w:after="0"/>
        <w:ind w:left="120"/>
        <w:jc w:val="center"/>
      </w:pPr>
    </w:p>
    <w:p w:rsidR="00027099" w:rsidRDefault="008E1EAD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</w:t>
      </w:r>
      <w:proofErr w:type="spellStart"/>
      <w:r>
        <w:rPr>
          <w:rFonts w:ascii="Times New Roman" w:hAnsi="Times New Roman"/>
          <w:b/>
          <w:color w:val="000000"/>
          <w:sz w:val="28"/>
        </w:rPr>
        <w:t>История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027099" w:rsidRDefault="008E1EAD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 w:rsid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 w:rsidR="00F22E10">
        <w:rPr>
          <w:rFonts w:ascii="Times New Roman" w:hAnsi="Times New Roman"/>
          <w:color w:val="000000"/>
          <w:sz w:val="28"/>
          <w:lang w:val="ru-RU"/>
        </w:rPr>
        <w:t>а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027099">
      <w:pPr>
        <w:spacing w:after="0"/>
        <w:ind w:left="120"/>
        <w:jc w:val="center"/>
      </w:pPr>
    </w:p>
    <w:p w:rsidR="00027099" w:rsidRDefault="008E1EAD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color w:val="000000"/>
          <w:sz w:val="28"/>
        </w:rPr>
        <w:t>Вощиково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color w:val="000000"/>
          <w:sz w:val="28"/>
        </w:rPr>
        <w:t>2023 г.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27099" w:rsidRDefault="00027099">
      <w:pPr>
        <w:spacing w:after="0"/>
        <w:ind w:left="120"/>
      </w:pPr>
    </w:p>
    <w:p w:rsidR="00027099" w:rsidRDefault="00027099">
      <w:pPr>
        <w:sectPr w:rsidR="00027099">
          <w:pgSz w:w="11906" w:h="16383"/>
          <w:pgMar w:top="1134" w:right="850" w:bottom="1134" w:left="1701" w:header="720" w:footer="720" w:gutter="0"/>
          <w:cols w:space="720"/>
        </w:sectPr>
      </w:pPr>
    </w:p>
    <w:p w:rsidR="00027099" w:rsidRDefault="008E1EAD">
      <w:pPr>
        <w:spacing w:after="0" w:line="264" w:lineRule="auto"/>
        <w:ind w:left="120"/>
        <w:jc w:val="both"/>
      </w:pPr>
      <w:bookmarkStart w:id="4" w:name="block-194783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27099" w:rsidRDefault="00027099">
      <w:pPr>
        <w:spacing w:after="0" w:line="264" w:lineRule="auto"/>
        <w:ind w:left="120"/>
        <w:jc w:val="both"/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человека и общества в связи прошлого, настоящего и будущего. 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обу</w:t>
      </w:r>
      <w:r w:rsidRPr="00F22E10">
        <w:rPr>
          <w:rFonts w:ascii="Times New Roman" w:hAnsi="Times New Roman"/>
          <w:color w:val="000000"/>
          <w:sz w:val="28"/>
          <w:lang w:val="ru-RU"/>
        </w:rPr>
        <w:t>чающихся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</w:t>
      </w:r>
      <w:r w:rsidRPr="00F22E10">
        <w:rPr>
          <w:rFonts w:ascii="Times New Roman" w:hAnsi="Times New Roman"/>
          <w:color w:val="000000"/>
          <w:sz w:val="28"/>
          <w:lang w:val="ru-RU"/>
        </w:rPr>
        <w:t>астоящему Отечества.</w:t>
      </w:r>
    </w:p>
    <w:p w:rsidR="00027099" w:rsidRDefault="008E1EA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7099" w:rsidRPr="00F22E10" w:rsidRDefault="008E1E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месту и роли России во всемирно-историческом процессе;</w:t>
      </w:r>
    </w:p>
    <w:p w:rsidR="00027099" w:rsidRPr="00F22E10" w:rsidRDefault="008E1E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</w:t>
      </w:r>
      <w:r w:rsidRPr="00F22E10">
        <w:rPr>
          <w:rFonts w:ascii="Times New Roman" w:hAnsi="Times New Roman"/>
          <w:color w:val="000000"/>
          <w:sz w:val="28"/>
          <w:lang w:val="ru-RU"/>
        </w:rPr>
        <w:t>хе демократических ценностей современного общества;</w:t>
      </w:r>
    </w:p>
    <w:p w:rsidR="00027099" w:rsidRPr="00F22E10" w:rsidRDefault="008E1E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</w:t>
      </w:r>
      <w:r w:rsidRPr="00F22E10">
        <w:rPr>
          <w:rFonts w:ascii="Times New Roman" w:hAnsi="Times New Roman"/>
          <w:color w:val="000000"/>
          <w:sz w:val="28"/>
          <w:lang w:val="ru-RU"/>
        </w:rPr>
        <w:t>намике, взаимосвязи и взаимообусловленности;</w:t>
      </w:r>
    </w:p>
    <w:p w:rsidR="00027099" w:rsidRPr="00F22E10" w:rsidRDefault="008E1EA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Default="008E1EAD" w:rsidP="00F22E10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</w:t>
      </w:r>
      <w:r w:rsidRPr="00F22E10">
        <w:rPr>
          <w:rFonts w:ascii="Times New Roman" w:hAnsi="Times New Roman"/>
          <w:color w:val="000000"/>
          <w:sz w:val="28"/>
          <w:lang w:val="ru-RU"/>
        </w:rPr>
        <w:t>9 классе 85 часов (из них 17 часов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составляет модуль «Введение в новейшую историю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>»</w:t>
      </w:r>
      <w:r w:rsidR="00F22E10">
        <w:rPr>
          <w:lang w:val="ru-RU"/>
        </w:rPr>
        <w:t>)</w:t>
      </w:r>
    </w:p>
    <w:p w:rsidR="00F22E10" w:rsidRDefault="00F22E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947841"/>
      <w:bookmarkEnd w:id="4"/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Провозглашение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Антинаполеоновские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</w:t>
      </w:r>
      <w:r w:rsidRPr="00F22E10">
        <w:rPr>
          <w:rFonts w:ascii="Times New Roman" w:hAnsi="Times New Roman"/>
          <w:color w:val="000000"/>
          <w:sz w:val="28"/>
          <w:lang w:val="ru-RU"/>
        </w:rPr>
        <w:t>ение Французской империи. Венский конгресс: цели, главные участники, решения. Создание Священного союза.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.: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экономика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</w:t>
      </w:r>
      <w:r w:rsidRPr="00F22E10">
        <w:rPr>
          <w:rFonts w:ascii="Times New Roman" w:hAnsi="Times New Roman"/>
          <w:color w:val="000000"/>
          <w:sz w:val="28"/>
          <w:lang w:val="ru-RU"/>
        </w:rPr>
        <w:t>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</w:t>
      </w:r>
      <w:r w:rsidRPr="00F22E10">
        <w:rPr>
          <w:rFonts w:ascii="Times New Roman" w:hAnsi="Times New Roman"/>
          <w:color w:val="000000"/>
          <w:sz w:val="28"/>
          <w:lang w:val="ru-RU"/>
        </w:rPr>
        <w:t>х политических течений и партий.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</w:t>
      </w:r>
      <w:r w:rsidRPr="00F22E10">
        <w:rPr>
          <w:rFonts w:ascii="Times New Roman" w:hAnsi="Times New Roman"/>
          <w:color w:val="000000"/>
          <w:sz w:val="28"/>
          <w:lang w:val="ru-RU"/>
        </w:rPr>
        <w:t>ние Греции. Европейские революции 1830 г. и 1848–1849 гг. Возникновение и распространение марксизма.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22E1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</w:t>
      </w:r>
      <w:r w:rsidRPr="00F22E10">
        <w:rPr>
          <w:rFonts w:ascii="Times New Roman" w:hAnsi="Times New Roman"/>
          <w:color w:val="000000"/>
          <w:sz w:val="28"/>
          <w:lang w:val="ru-RU"/>
        </w:rPr>
        <w:t>оциальные реформы. Британская колониальная империя; доминионы.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22E1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ь итальянских земель. К.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Кавур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22E10">
        <w:rPr>
          <w:rFonts w:ascii="Times New Roman" w:hAnsi="Times New Roman"/>
          <w:color w:val="000000"/>
          <w:sz w:val="28"/>
          <w:lang w:val="ru-RU"/>
        </w:rPr>
        <w:t>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</w:t>
      </w:r>
      <w:r w:rsidRPr="00F22E10">
        <w:rPr>
          <w:rFonts w:ascii="Times New Roman" w:hAnsi="Times New Roman"/>
          <w:color w:val="000000"/>
          <w:sz w:val="28"/>
          <w:lang w:val="ru-RU"/>
        </w:rPr>
        <w:t>Включение империи в систему внешнеполитических союзов и колониальные захваты.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Габсбургская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империя: экономическое и политическое развитие, положение народов, национальные движе</w:t>
      </w:r>
      <w:r w:rsidRPr="00F22E10">
        <w:rPr>
          <w:rFonts w:ascii="Times New Roman" w:hAnsi="Times New Roman"/>
          <w:color w:val="000000"/>
          <w:sz w:val="28"/>
          <w:lang w:val="ru-RU"/>
        </w:rPr>
        <w:t>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</w:rPr>
        <w:t>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язи. Миграция из Старого в Нов</w:t>
      </w:r>
      <w:r w:rsidRPr="00F22E10">
        <w:rPr>
          <w:rFonts w:ascii="Times New Roman" w:hAnsi="Times New Roman"/>
          <w:color w:val="000000"/>
          <w:sz w:val="28"/>
          <w:lang w:val="ru-RU"/>
        </w:rPr>
        <w:t>ый Свет. Положение основных социальных групп. Рабочее движение и профсоюзы. Образование социалистических партий.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а: задачи, участники, формы выступлений. Ф. Д.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Туссен-Лувертюр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латифундизм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. Проблемы модернизации. Мексиканская революция 1910–1917 гг.: уч</w:t>
      </w:r>
      <w:r w:rsidRPr="00F22E10">
        <w:rPr>
          <w:rFonts w:ascii="Times New Roman" w:hAnsi="Times New Roman"/>
          <w:color w:val="000000"/>
          <w:sz w:val="28"/>
          <w:lang w:val="ru-RU"/>
        </w:rPr>
        <w:t>астники, итоги, значение.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 «Открытие Японии». Реставрация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Мэйдзи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. Введение конституции. Модернизация в экономике и социальных отношениях. Переход к политике завоевани</w:t>
      </w:r>
      <w:r w:rsidRPr="00F22E10">
        <w:rPr>
          <w:rFonts w:ascii="Times New Roman" w:hAnsi="Times New Roman"/>
          <w:color w:val="000000"/>
          <w:sz w:val="28"/>
          <w:lang w:val="ru-RU"/>
        </w:rPr>
        <w:t>й.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Империя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Цин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. «Опиумные войны». Восстание тайпинов. «Открытие» Китая. Политика «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самоусиления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». Восстание «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ихэтуаней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». Революция 1911–1913 гг. Сунь Ятсен.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Танзимата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. Принят</w:t>
      </w:r>
      <w:r w:rsidRPr="00F22E10">
        <w:rPr>
          <w:rFonts w:ascii="Times New Roman" w:hAnsi="Times New Roman"/>
          <w:color w:val="000000"/>
          <w:sz w:val="28"/>
          <w:lang w:val="ru-RU"/>
        </w:rPr>
        <w:t>ие конституции. Младотурецкая революция 1908–1909 гг.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Тилак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, М.К. Ганди.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Народ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>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Научные открыт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</w:t>
      </w:r>
      <w:r w:rsidRPr="00F22E10">
        <w:rPr>
          <w:rFonts w:ascii="Times New Roman" w:hAnsi="Times New Roman"/>
          <w:color w:val="000000"/>
          <w:sz w:val="28"/>
          <w:lang w:val="ru-RU"/>
        </w:rPr>
        <w:t>ь и творчество.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война, русск</w:t>
      </w:r>
      <w:r w:rsidRPr="00F22E10">
        <w:rPr>
          <w:rFonts w:ascii="Times New Roman" w:hAnsi="Times New Roman"/>
          <w:color w:val="000000"/>
          <w:sz w:val="28"/>
          <w:lang w:val="ru-RU"/>
        </w:rPr>
        <w:t>о-японская война, боснийский кризис). Балканские войны.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Проекты либеральных рефор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22E1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Тильзитский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мир. Война со Швецией 1808–1809 г. и присоединение Финляндии.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</w:t>
      </w:r>
      <w:r w:rsidRPr="00F22E10">
        <w:rPr>
          <w:rFonts w:ascii="Times New Roman" w:hAnsi="Times New Roman"/>
          <w:color w:val="000000"/>
          <w:sz w:val="28"/>
          <w:lang w:val="ru-RU"/>
        </w:rPr>
        <w:t>ского конгресса.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</w:t>
      </w:r>
      <w:r w:rsidRPr="00F22E10">
        <w:rPr>
          <w:rFonts w:ascii="Times New Roman" w:hAnsi="Times New Roman"/>
          <w:color w:val="000000"/>
          <w:sz w:val="28"/>
          <w:lang w:val="ru-RU"/>
        </w:rPr>
        <w:t>кабристов 14 декабря 1825 г.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. Экономическая политика в условиях политического консерватизма. Государственная регламентация общественной </w:t>
      </w:r>
      <w:r w:rsidRPr="00F22E10">
        <w:rPr>
          <w:rFonts w:ascii="Times New Roman" w:hAnsi="Times New Roman"/>
          <w:color w:val="000000"/>
          <w:sz w:val="28"/>
          <w:lang w:val="ru-RU"/>
        </w:rPr>
        <w:t>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</w:t>
      </w:r>
      <w:r w:rsidRPr="00F22E10">
        <w:rPr>
          <w:rFonts w:ascii="Times New Roman" w:hAnsi="Times New Roman"/>
          <w:color w:val="000000"/>
          <w:sz w:val="28"/>
          <w:lang w:val="ru-RU"/>
        </w:rPr>
        <w:t>ость». Формирование профессиональной бюрократии.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</w:t>
      </w:r>
      <w:r w:rsidRPr="00F22E10">
        <w:rPr>
          <w:rFonts w:ascii="Times New Roman" w:hAnsi="Times New Roman"/>
          <w:color w:val="000000"/>
          <w:sz w:val="28"/>
          <w:lang w:val="ru-RU"/>
        </w:rPr>
        <w:t>ы. Крымская война. Героическая оборона Севастополя. Парижский мир 1856 г.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</w:t>
      </w:r>
      <w:r w:rsidRPr="00F22E10">
        <w:rPr>
          <w:rFonts w:ascii="Times New Roman" w:hAnsi="Times New Roman"/>
          <w:color w:val="000000"/>
          <w:sz w:val="28"/>
          <w:lang w:val="ru-RU"/>
        </w:rPr>
        <w:t>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</w:t>
      </w:r>
      <w:r w:rsidRPr="00F22E10">
        <w:rPr>
          <w:rFonts w:ascii="Times New Roman" w:hAnsi="Times New Roman"/>
          <w:color w:val="000000"/>
          <w:sz w:val="28"/>
          <w:lang w:val="ru-RU"/>
        </w:rPr>
        <w:t>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</w:t>
      </w:r>
      <w:r w:rsidRPr="00F22E10">
        <w:rPr>
          <w:rFonts w:ascii="Times New Roman" w:hAnsi="Times New Roman"/>
          <w:color w:val="000000"/>
          <w:sz w:val="28"/>
          <w:lang w:val="ru-RU"/>
        </w:rPr>
        <w:t>. Россия и Европа как центральный пункт общественных дебатов.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</w:t>
      </w:r>
      <w:r w:rsidRPr="00F22E10">
        <w:rPr>
          <w:rFonts w:ascii="Times New Roman" w:hAnsi="Times New Roman"/>
          <w:color w:val="000000"/>
          <w:sz w:val="28"/>
          <w:lang w:val="ru-RU"/>
        </w:rPr>
        <w:t>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</w:t>
      </w:r>
      <w:r w:rsidRPr="00F22E10">
        <w:rPr>
          <w:rFonts w:ascii="Times New Roman" w:hAnsi="Times New Roman"/>
          <w:color w:val="000000"/>
          <w:sz w:val="28"/>
          <w:lang w:val="ru-RU"/>
        </w:rPr>
        <w:t>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Народы России в первой поло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Многообразие культур и религий Российской империи. Православная церковь и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(католичество, протестантство, ислам, иудаизм, буддизм). Конфликты и сотрудничество между народами. Особенности административного управления на окраин</w:t>
      </w:r>
      <w:r w:rsidRPr="00F22E10">
        <w:rPr>
          <w:rFonts w:ascii="Times New Roman" w:hAnsi="Times New Roman"/>
          <w:color w:val="000000"/>
          <w:sz w:val="28"/>
          <w:lang w:val="ru-RU"/>
        </w:rPr>
        <w:t>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всесословнос</w:t>
      </w:r>
      <w:r w:rsidRPr="00F22E10">
        <w:rPr>
          <w:rFonts w:ascii="Times New Roman" w:hAnsi="Times New Roman"/>
          <w:color w:val="000000"/>
          <w:sz w:val="28"/>
          <w:lang w:val="ru-RU"/>
        </w:rPr>
        <w:t>ти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 правовом строе страны. Конституционный вопрос.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Многовекторность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22E1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</w:t>
      </w:r>
      <w:r w:rsidRPr="00F22E10">
        <w:rPr>
          <w:rFonts w:ascii="Times New Roman" w:hAnsi="Times New Roman"/>
          <w:color w:val="000000"/>
          <w:sz w:val="28"/>
          <w:lang w:val="ru-RU"/>
        </w:rPr>
        <w:t>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</w:t>
      </w:r>
      <w:r w:rsidRPr="00F22E10">
        <w:rPr>
          <w:rFonts w:ascii="Times New Roman" w:hAnsi="Times New Roman"/>
          <w:color w:val="000000"/>
          <w:sz w:val="28"/>
          <w:lang w:val="ru-RU"/>
        </w:rPr>
        <w:t>рных отношений.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</w:t>
      </w:r>
      <w:r w:rsidRPr="00F22E10">
        <w:rPr>
          <w:rFonts w:ascii="Times New Roman" w:hAnsi="Times New Roman"/>
          <w:color w:val="000000"/>
          <w:sz w:val="28"/>
          <w:lang w:val="ru-RU"/>
        </w:rPr>
        <w:t>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</w:t>
      </w:r>
      <w:r w:rsidRPr="00F22E10">
        <w:rPr>
          <w:rFonts w:ascii="Times New Roman" w:hAnsi="Times New Roman"/>
          <w:color w:val="000000"/>
          <w:sz w:val="28"/>
          <w:lang w:val="ru-RU"/>
        </w:rPr>
        <w:t>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Культур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</w:t>
      </w:r>
      <w:r w:rsidRPr="00F22E10">
        <w:rPr>
          <w:rFonts w:ascii="Times New Roman" w:hAnsi="Times New Roman"/>
          <w:color w:val="000000"/>
          <w:sz w:val="28"/>
          <w:lang w:val="ru-RU"/>
        </w:rPr>
        <w:t>мость художественной культуры. Литература, живопись, музыка, театр. Архитектура и градостроительство.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Основные регионы и народы Российской империи и их роль в жизни страны. Правовое положение различных этносов и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. Про</w:t>
      </w:r>
      <w:r w:rsidRPr="00F22E10">
        <w:rPr>
          <w:rFonts w:ascii="Times New Roman" w:hAnsi="Times New Roman"/>
          <w:color w:val="000000"/>
          <w:sz w:val="28"/>
          <w:lang w:val="ru-RU"/>
        </w:rPr>
        <w:t>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Формирование гражданского общества и основные направления общественных движен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ий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</w:t>
      </w:r>
      <w:r w:rsidRPr="00F22E10">
        <w:rPr>
          <w:rFonts w:ascii="Times New Roman" w:hAnsi="Times New Roman"/>
          <w:color w:val="000000"/>
          <w:sz w:val="28"/>
          <w:lang w:val="ru-RU"/>
        </w:rPr>
        <w:t>бочее движение. Женское движение.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</w:t>
      </w:r>
      <w:r w:rsidRPr="00F22E10">
        <w:rPr>
          <w:rFonts w:ascii="Times New Roman" w:hAnsi="Times New Roman"/>
          <w:color w:val="000000"/>
          <w:sz w:val="28"/>
          <w:lang w:val="ru-RU"/>
        </w:rPr>
        <w:t>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F22E10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На пороге нового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</w:t>
      </w:r>
      <w:r w:rsidRPr="00F22E10">
        <w:rPr>
          <w:rFonts w:ascii="Times New Roman" w:hAnsi="Times New Roman"/>
          <w:color w:val="000000"/>
          <w:sz w:val="28"/>
          <w:lang w:val="ru-RU"/>
        </w:rPr>
        <w:t>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Россия в системе между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народных отношений. Политика на Дальнем Востоке. Русско-японская война 1904–1905 гг. Оборона Порт-Артура.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Цусимское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сражение.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посту министра внутренних дел. Оппозиционное либеральное движение. «Союз освобождения». Банкетная кампания.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Предпосылки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 П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«Кроваво</w:t>
      </w:r>
      <w:r w:rsidRPr="00F22E10">
        <w:rPr>
          <w:rFonts w:ascii="Times New Roman" w:hAnsi="Times New Roman"/>
          <w:color w:val="000000"/>
          <w:sz w:val="28"/>
          <w:lang w:val="ru-RU"/>
        </w:rPr>
        <w:t>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я и их лидеры.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Неонароднические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Правомонархические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партии в борьбе с революцией. Советы и профсоюзы. </w:t>
      </w:r>
      <w:r w:rsidRPr="00F22E10">
        <w:rPr>
          <w:rFonts w:ascii="Times New Roman" w:hAnsi="Times New Roman"/>
          <w:color w:val="000000"/>
          <w:sz w:val="28"/>
          <w:lang w:val="ru-RU"/>
        </w:rPr>
        <w:t>Декабрьское 1905 г. вооруженное восстание в Москве. Особенности революционных выступлений в 1906–1907 гг.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Серебряный век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сезоны» в Париже. Зарождение российского кинематографа.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мировую культуру.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Преемственность всех этапов отечественной истории. Период Новейшей истории страны (с 1914 г. по настоящее время). Важнейшие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22E1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</w:t>
      </w:r>
      <w:r w:rsidRPr="00F22E10">
        <w:rPr>
          <w:rFonts w:ascii="Times New Roman" w:hAnsi="Times New Roman"/>
          <w:color w:val="000000"/>
          <w:sz w:val="28"/>
          <w:lang w:val="ru-RU"/>
        </w:rPr>
        <w:t>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</w:t>
      </w:r>
      <w:r w:rsidRPr="00F22E10">
        <w:rPr>
          <w:rFonts w:ascii="Times New Roman" w:hAnsi="Times New Roman"/>
          <w:color w:val="000000"/>
          <w:sz w:val="28"/>
          <w:lang w:val="ru-RU"/>
        </w:rPr>
        <w:t>обровольного союза народов России.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глазами соотечественников и мира. Русское зарубежье.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на СССР 22 июня 1941 г. Причины отступления Красной Армии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 первые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месяцы войны. «Всё для фронта! Все для победы!»: мобилизация сил на отпор врагу и перестройка экономики на военный лад.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</w:t>
      </w:r>
      <w:r w:rsidRPr="00F22E10">
        <w:rPr>
          <w:rFonts w:ascii="Times New Roman" w:hAnsi="Times New Roman"/>
          <w:color w:val="000000"/>
          <w:sz w:val="28"/>
          <w:lang w:val="ru-RU"/>
        </w:rPr>
        <w:t>манских планов молниеносной войны.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</w:t>
      </w:r>
      <w:r w:rsidRPr="00F22E10">
        <w:rPr>
          <w:rFonts w:ascii="Times New Roman" w:hAnsi="Times New Roman"/>
          <w:color w:val="000000"/>
          <w:sz w:val="28"/>
          <w:lang w:val="ru-RU"/>
        </w:rPr>
        <w:t>т. Гитлеровские лагеря уничтожения (лагеря смерти).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Массовый героизм советских людей, представителей всех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>. Вклад деятелей культуры, учёных и конструкторов в общенародную б</w:t>
      </w:r>
      <w:r w:rsidRPr="00F22E10">
        <w:rPr>
          <w:rFonts w:ascii="Times New Roman" w:hAnsi="Times New Roman"/>
          <w:color w:val="000000"/>
          <w:sz w:val="28"/>
          <w:lang w:val="ru-RU"/>
        </w:rPr>
        <w:t>орьбу с врагом.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торого фронта. Освободительная миссия Красной Армии </w:t>
      </w:r>
      <w:r w:rsidRPr="00F22E10">
        <w:rPr>
          <w:rFonts w:ascii="Times New Roman" w:hAnsi="Times New Roman"/>
          <w:color w:val="000000"/>
          <w:sz w:val="28"/>
          <w:lang w:val="ru-RU"/>
        </w:rPr>
        <w:t>в Европе. Битва за Берлин. Безоговорочная капитуляция Германии и окончание Великой Отечественной войны.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</w:t>
      </w:r>
      <w:r w:rsidRPr="00F22E10">
        <w:rPr>
          <w:rFonts w:ascii="Times New Roman" w:hAnsi="Times New Roman"/>
          <w:color w:val="000000"/>
          <w:sz w:val="28"/>
          <w:lang w:val="ru-RU"/>
        </w:rPr>
        <w:t>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Окончание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торой мировой войны. Осуждение главных военных преступников и их пособ</w:t>
      </w:r>
      <w:r w:rsidRPr="00F22E10">
        <w:rPr>
          <w:rFonts w:ascii="Times New Roman" w:hAnsi="Times New Roman"/>
          <w:color w:val="000000"/>
          <w:sz w:val="28"/>
          <w:lang w:val="ru-RU"/>
        </w:rPr>
        <w:t>ников (Нюрнбергский, Токийский и Хабаровский процессы).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Попытки искажения истории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Города-герои. Дни воинской </w:t>
      </w:r>
      <w:r w:rsidRPr="00F22E10">
        <w:rPr>
          <w:rFonts w:ascii="Times New Roman" w:hAnsi="Times New Roman"/>
          <w:color w:val="000000"/>
          <w:sz w:val="28"/>
          <w:lang w:val="ru-RU"/>
        </w:rPr>
        <w:t>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9 мая 1945 г. — День Поб</w:t>
      </w:r>
      <w:r w:rsidRPr="00F22E10">
        <w:rPr>
          <w:rFonts w:ascii="Times New Roman" w:hAnsi="Times New Roman"/>
          <w:color w:val="000000"/>
          <w:sz w:val="28"/>
          <w:lang w:val="ru-RU"/>
        </w:rPr>
        <w:t>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</w:t>
      </w:r>
      <w:r w:rsidRPr="00F22E10">
        <w:rPr>
          <w:rFonts w:ascii="Times New Roman" w:hAnsi="Times New Roman"/>
          <w:color w:val="000000"/>
          <w:sz w:val="28"/>
          <w:lang w:val="ru-RU"/>
        </w:rPr>
        <w:t>стории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торой мировой войны.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Референдум о </w:t>
      </w:r>
      <w:r w:rsidRPr="00F22E10">
        <w:rPr>
          <w:rFonts w:ascii="Times New Roman" w:hAnsi="Times New Roman"/>
          <w:color w:val="000000"/>
          <w:sz w:val="28"/>
          <w:lang w:val="ru-RU"/>
        </w:rPr>
        <w:t>сохранении СССР и введении поста Президента РСФСР. Избрание Б.Н. Ельцина Президентом РСФСР.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</w:t>
      </w:r>
      <w:r w:rsidRPr="00F22E10">
        <w:rPr>
          <w:rFonts w:ascii="Times New Roman" w:hAnsi="Times New Roman"/>
          <w:color w:val="000000"/>
          <w:sz w:val="28"/>
          <w:lang w:val="ru-RU"/>
        </w:rPr>
        <w:t>шение). Россия как преемник СССР на международной арене.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</w:t>
      </w:r>
      <w:r w:rsidRPr="00F22E10">
        <w:rPr>
          <w:rFonts w:ascii="Times New Roman" w:hAnsi="Times New Roman"/>
          <w:color w:val="000000"/>
          <w:sz w:val="28"/>
          <w:lang w:val="ru-RU"/>
        </w:rPr>
        <w:t>й Федерации 1993 г. и её значение.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</w:t>
      </w:r>
      <w:r w:rsidRPr="00F22E10">
        <w:rPr>
          <w:rFonts w:ascii="Times New Roman" w:hAnsi="Times New Roman"/>
          <w:color w:val="000000"/>
          <w:sz w:val="28"/>
          <w:lang w:val="ru-RU"/>
        </w:rPr>
        <w:t>сударство. Значение сохранения Россией статуса ядерной державы.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Восста</w:t>
      </w:r>
      <w:r w:rsidRPr="00F22E10">
        <w:rPr>
          <w:rFonts w:ascii="Times New Roman" w:hAnsi="Times New Roman"/>
          <w:color w:val="000000"/>
          <w:sz w:val="28"/>
          <w:lang w:val="ru-RU"/>
        </w:rPr>
        <w:t>новление лидирующих позиций России в международных отношениях. Отношения с США и Евросоюзом.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</w:t>
      </w:r>
      <w:r w:rsidRPr="00F22E10">
        <w:rPr>
          <w:rFonts w:ascii="Times New Roman" w:hAnsi="Times New Roman"/>
          <w:color w:val="000000"/>
          <w:sz w:val="28"/>
          <w:lang w:val="ru-RU"/>
        </w:rPr>
        <w:t>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</w:t>
      </w:r>
      <w:r w:rsidRPr="00F22E10">
        <w:rPr>
          <w:rFonts w:ascii="Times New Roman" w:hAnsi="Times New Roman"/>
          <w:color w:val="000000"/>
          <w:sz w:val="28"/>
          <w:lang w:val="ru-RU"/>
        </w:rPr>
        <w:t>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Воссоединение Крыма с Россией, его значение </w:t>
      </w:r>
      <w:r w:rsidRPr="00F22E10">
        <w:rPr>
          <w:rFonts w:ascii="Times New Roman" w:hAnsi="Times New Roman"/>
          <w:color w:val="000000"/>
          <w:sz w:val="28"/>
          <w:lang w:val="ru-RU"/>
        </w:rPr>
        <w:t>и международные последствия.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здорового образа жизни. Россия в борьбе с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короновирусной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пандемией. Реализация крупных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</w:t>
      </w:r>
      <w:r w:rsidRPr="00F22E10">
        <w:rPr>
          <w:rFonts w:ascii="Times New Roman" w:hAnsi="Times New Roman"/>
          <w:color w:val="000000"/>
          <w:sz w:val="28"/>
          <w:lang w:val="ru-RU"/>
        </w:rPr>
        <w:t>ириус» и др.).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Значение исторических традиций и культурного наследия для современной России. Воссоздание Российского исторического общества (РИО) </w:t>
      </w:r>
      <w:r w:rsidRPr="00F22E10">
        <w:rPr>
          <w:rFonts w:ascii="Times New Roman" w:hAnsi="Times New Roman"/>
          <w:color w:val="000000"/>
          <w:sz w:val="28"/>
          <w:lang w:val="ru-RU"/>
        </w:rPr>
        <w:t>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</w:t>
      </w:r>
      <w:r w:rsidRPr="00F22E10">
        <w:rPr>
          <w:rFonts w:ascii="Times New Roman" w:hAnsi="Times New Roman"/>
          <w:color w:val="000000"/>
          <w:sz w:val="28"/>
          <w:lang w:val="ru-RU"/>
        </w:rPr>
        <w:t>скому Солдату. Всероссийский проект «Без срока давности». Новые информационные ресурсы о Великой Победе.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Наш ре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22E10" w:rsidRDefault="00F22E1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1947842"/>
      <w:bookmarkEnd w:id="5"/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22E1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</w:t>
      </w:r>
      <w:r w:rsidRPr="00F22E10">
        <w:rPr>
          <w:rFonts w:ascii="Times New Roman" w:hAnsi="Times New Roman"/>
          <w:color w:val="000000"/>
          <w:sz w:val="28"/>
          <w:lang w:val="ru-RU"/>
        </w:rPr>
        <w:t>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 сфере гражданского восп</w:t>
      </w:r>
      <w:r w:rsidRPr="00F22E10">
        <w:rPr>
          <w:rFonts w:ascii="Times New Roman" w:hAnsi="Times New Roman"/>
          <w:color w:val="000000"/>
          <w:sz w:val="28"/>
          <w:lang w:val="ru-RU"/>
        </w:rPr>
        <w:t>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</w:t>
      </w:r>
      <w:r w:rsidRPr="00F22E10">
        <w:rPr>
          <w:rFonts w:ascii="Times New Roman" w:hAnsi="Times New Roman"/>
          <w:color w:val="000000"/>
          <w:sz w:val="28"/>
          <w:lang w:val="ru-RU"/>
        </w:rPr>
        <w:t>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 xml:space="preserve">в духовно-нравственной сфере: представление о традиционных духовно-нравственных </w:t>
      </w:r>
      <w:r w:rsidRPr="00F22E10">
        <w:rPr>
          <w:rFonts w:ascii="Times New Roman" w:hAnsi="Times New Roman"/>
          <w:color w:val="000000"/>
          <w:sz w:val="28"/>
          <w:lang w:val="ru-RU"/>
        </w:rPr>
        <w:t>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</w:t>
      </w:r>
      <w:r w:rsidRPr="00F22E10">
        <w:rPr>
          <w:rFonts w:ascii="Times New Roman" w:hAnsi="Times New Roman"/>
          <w:color w:val="000000"/>
          <w:sz w:val="28"/>
          <w:lang w:val="ru-RU"/>
        </w:rPr>
        <w:t>ых норм с учетом осознания последствий поступков; активное неприятие асоциальных поступков;</w:t>
      </w:r>
      <w:proofErr w:type="gramEnd"/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</w:t>
      </w:r>
      <w:r w:rsidRPr="00F22E10">
        <w:rPr>
          <w:rFonts w:ascii="Times New Roman" w:hAnsi="Times New Roman"/>
          <w:color w:val="000000"/>
          <w:sz w:val="28"/>
          <w:lang w:val="ru-RU"/>
        </w:rPr>
        <w:t>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</w:t>
      </w:r>
      <w:r w:rsidRPr="00F22E10">
        <w:rPr>
          <w:rFonts w:ascii="Times New Roman" w:hAnsi="Times New Roman"/>
          <w:color w:val="000000"/>
          <w:sz w:val="28"/>
          <w:lang w:val="ru-RU"/>
        </w:rPr>
        <w:t>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</w:t>
      </w:r>
      <w:r w:rsidRPr="00F22E10">
        <w:rPr>
          <w:rFonts w:ascii="Times New Roman" w:hAnsi="Times New Roman"/>
          <w:color w:val="000000"/>
          <w:sz w:val="28"/>
          <w:lang w:val="ru-RU"/>
        </w:rPr>
        <w:t>ьтуре своего и других народов;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</w:t>
      </w:r>
      <w:r w:rsidRPr="00F22E10">
        <w:rPr>
          <w:rFonts w:ascii="Times New Roman" w:hAnsi="Times New Roman"/>
          <w:color w:val="000000"/>
          <w:sz w:val="28"/>
          <w:lang w:val="ru-RU"/>
        </w:rPr>
        <w:t>ития человека в исторических обществах (в античном мире, эпоху Возрождения) и в современную эпоху;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</w:t>
      </w:r>
      <w:r w:rsidRPr="00F22E10">
        <w:rPr>
          <w:rFonts w:ascii="Times New Roman" w:hAnsi="Times New Roman"/>
          <w:color w:val="000000"/>
          <w:sz w:val="28"/>
          <w:lang w:val="ru-RU"/>
        </w:rPr>
        <w:t>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</w:t>
      </w:r>
      <w:r w:rsidRPr="00F22E10">
        <w:rPr>
          <w:rFonts w:ascii="Times New Roman" w:hAnsi="Times New Roman"/>
          <w:color w:val="000000"/>
          <w:sz w:val="28"/>
          <w:lang w:val="ru-RU"/>
        </w:rPr>
        <w:t>нов;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</w:t>
      </w:r>
      <w:r w:rsidRPr="00F22E10">
        <w:rPr>
          <w:rFonts w:ascii="Times New Roman" w:hAnsi="Times New Roman"/>
          <w:color w:val="000000"/>
          <w:sz w:val="28"/>
          <w:lang w:val="ru-RU"/>
        </w:rPr>
        <w:t>иносящих вред окружающей среде; готовность к участию в практической деятельности экологической направленности.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</w:t>
      </w:r>
      <w:r w:rsidRPr="00F22E10">
        <w:rPr>
          <w:rFonts w:ascii="Times New Roman" w:hAnsi="Times New Roman"/>
          <w:color w:val="000000"/>
          <w:sz w:val="28"/>
          <w:lang w:val="ru-RU"/>
        </w:rPr>
        <w:t>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027099" w:rsidRPr="00F22E10" w:rsidRDefault="00027099">
      <w:pPr>
        <w:spacing w:after="0"/>
        <w:ind w:left="120"/>
        <w:rPr>
          <w:lang w:val="ru-RU"/>
        </w:rPr>
      </w:pPr>
    </w:p>
    <w:p w:rsidR="00027099" w:rsidRPr="00F22E10" w:rsidRDefault="008E1EAD">
      <w:pPr>
        <w:spacing w:after="0"/>
        <w:ind w:left="120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22E10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</w:t>
      </w:r>
      <w:r w:rsidRPr="00F22E10">
        <w:rPr>
          <w:rFonts w:ascii="Times New Roman" w:hAnsi="Times New Roman"/>
          <w:color w:val="000000"/>
          <w:sz w:val="28"/>
          <w:lang w:val="ru-RU"/>
        </w:rPr>
        <w:t>ствах и действиях.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</w:t>
      </w:r>
      <w:r w:rsidRPr="00F22E10">
        <w:rPr>
          <w:rFonts w:ascii="Times New Roman" w:hAnsi="Times New Roman"/>
          <w:color w:val="000000"/>
          <w:sz w:val="28"/>
          <w:lang w:val="ru-RU"/>
        </w:rPr>
        <w:t>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</w:t>
      </w:r>
      <w:r w:rsidRPr="00F22E10">
        <w:rPr>
          <w:rFonts w:ascii="Times New Roman" w:hAnsi="Times New Roman"/>
          <w:color w:val="000000"/>
          <w:sz w:val="28"/>
          <w:lang w:val="ru-RU"/>
        </w:rPr>
        <w:t>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</w:t>
      </w:r>
      <w:r w:rsidRPr="00F22E10">
        <w:rPr>
          <w:rFonts w:ascii="Times New Roman" w:hAnsi="Times New Roman"/>
          <w:color w:val="000000"/>
          <w:sz w:val="28"/>
          <w:lang w:val="ru-RU"/>
        </w:rPr>
        <w:t>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F22E10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</w:t>
      </w:r>
      <w:r w:rsidRPr="00F22E10">
        <w:rPr>
          <w:rFonts w:ascii="Times New Roman" w:hAnsi="Times New Roman"/>
          <w:color w:val="000000"/>
          <w:sz w:val="28"/>
          <w:lang w:val="ru-RU"/>
        </w:rPr>
        <w:t>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</w:t>
      </w:r>
      <w:r w:rsidRPr="00F22E10">
        <w:rPr>
          <w:rFonts w:ascii="Times New Roman" w:hAnsi="Times New Roman"/>
          <w:color w:val="000000"/>
          <w:sz w:val="28"/>
          <w:lang w:val="ru-RU"/>
        </w:rPr>
        <w:t>ированным самостоятельно).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</w:t>
      </w:r>
      <w:r w:rsidRPr="00F22E10">
        <w:rPr>
          <w:rFonts w:ascii="Times New Roman" w:hAnsi="Times New Roman"/>
          <w:color w:val="000000"/>
          <w:sz w:val="28"/>
          <w:lang w:val="ru-RU"/>
        </w:rPr>
        <w:t>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</w:t>
      </w:r>
      <w:r w:rsidRPr="00F22E10">
        <w:rPr>
          <w:rFonts w:ascii="Times New Roman" w:hAnsi="Times New Roman"/>
          <w:color w:val="000000"/>
          <w:sz w:val="28"/>
          <w:lang w:val="ru-RU"/>
        </w:rPr>
        <w:t>ле и социальном окружении;</w:t>
      </w:r>
      <w:proofErr w:type="gramEnd"/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</w:t>
      </w:r>
      <w:r w:rsidRPr="00F22E10">
        <w:rPr>
          <w:rFonts w:ascii="Times New Roman" w:hAnsi="Times New Roman"/>
          <w:color w:val="000000"/>
          <w:sz w:val="28"/>
          <w:lang w:val="ru-RU"/>
        </w:rPr>
        <w:t>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</w:t>
      </w:r>
      <w:r w:rsidRPr="00F22E10">
        <w:rPr>
          <w:rFonts w:ascii="Times New Roman" w:hAnsi="Times New Roman"/>
          <w:color w:val="000000"/>
          <w:sz w:val="28"/>
          <w:lang w:val="ru-RU"/>
        </w:rPr>
        <w:t>улятивных действий: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владение приемами самоконтроля – осуществление самоконтроля, </w:t>
      </w:r>
      <w:r w:rsidRPr="00F22E10">
        <w:rPr>
          <w:rFonts w:ascii="Times New Roman" w:hAnsi="Times New Roman"/>
          <w:color w:val="000000"/>
          <w:sz w:val="28"/>
          <w:lang w:val="ru-RU"/>
        </w:rPr>
        <w:t>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</w:t>
      </w:r>
      <w:r w:rsidRPr="00F22E10">
        <w:rPr>
          <w:rFonts w:ascii="Times New Roman" w:hAnsi="Times New Roman"/>
          <w:color w:val="000000"/>
          <w:sz w:val="28"/>
          <w:lang w:val="ru-RU"/>
        </w:rPr>
        <w:t>ций в отношениях между людьми;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027099" w:rsidRPr="00F22E10" w:rsidRDefault="008E1EAD">
      <w:pPr>
        <w:spacing w:after="0" w:line="264" w:lineRule="auto"/>
        <w:ind w:firstLine="60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регулировать способ выражения своих эмоций с учетом позиций и мнений других участников </w:t>
      </w:r>
      <w:r w:rsidRPr="00F22E10">
        <w:rPr>
          <w:rFonts w:ascii="Times New Roman" w:hAnsi="Times New Roman"/>
          <w:color w:val="000000"/>
          <w:sz w:val="28"/>
          <w:lang w:val="ru-RU"/>
        </w:rPr>
        <w:t>общения.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27099" w:rsidRPr="00F22E10" w:rsidRDefault="00027099">
      <w:pPr>
        <w:spacing w:after="0" w:line="264" w:lineRule="auto"/>
        <w:ind w:left="120"/>
        <w:jc w:val="both"/>
        <w:rPr>
          <w:lang w:val="ru-RU"/>
        </w:rPr>
      </w:pP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027099" w:rsidRPr="00F22E10" w:rsidRDefault="008E1E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</w:t>
      </w:r>
      <w:r w:rsidRPr="00F22E10">
        <w:rPr>
          <w:rFonts w:ascii="Times New Roman" w:hAnsi="Times New Roman"/>
          <w:color w:val="000000"/>
          <w:sz w:val="28"/>
          <w:lang w:val="ru-RU"/>
        </w:rPr>
        <w:t>процессов;</w:t>
      </w:r>
    </w:p>
    <w:p w:rsidR="00027099" w:rsidRPr="00F22E10" w:rsidRDefault="008E1E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.;</w:t>
      </w:r>
    </w:p>
    <w:p w:rsidR="00027099" w:rsidRPr="00F22E10" w:rsidRDefault="008E1EAD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 на основе анализа причинно-следственных </w:t>
      </w:r>
      <w:r w:rsidRPr="00F22E10">
        <w:rPr>
          <w:rFonts w:ascii="Times New Roman" w:hAnsi="Times New Roman"/>
          <w:color w:val="000000"/>
          <w:sz w:val="28"/>
          <w:lang w:val="ru-RU"/>
        </w:rPr>
        <w:t>связей.</w:t>
      </w: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027099" w:rsidRPr="00F22E10" w:rsidRDefault="008E1E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027099" w:rsidRPr="00F22E10" w:rsidRDefault="008E1E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</w:t>
      </w:r>
      <w:r w:rsidRPr="00F22E10">
        <w:rPr>
          <w:rFonts w:ascii="Times New Roman" w:hAnsi="Times New Roman"/>
          <w:color w:val="000000"/>
          <w:sz w:val="28"/>
          <w:lang w:val="ru-RU"/>
        </w:rPr>
        <w:t>ому признаку (хронологии, принадлежности к историческим процессам, типологическим основаниям и др.);</w:t>
      </w:r>
    </w:p>
    <w:p w:rsidR="00027099" w:rsidRDefault="008E1EAD">
      <w:pPr>
        <w:numPr>
          <w:ilvl w:val="0"/>
          <w:numId w:val="3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составлять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систематические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таблицы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27099" w:rsidRPr="00F22E10" w:rsidRDefault="008E1EAD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критерии для классификации, устанавливать причинно-следственные связи, строить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027099" w:rsidRDefault="008E1EA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7099" w:rsidRPr="00F22E10" w:rsidRDefault="008E1E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выявлять и показывать на карте изменения, произошедшие в резул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.;</w:t>
      </w:r>
    </w:p>
    <w:p w:rsidR="00027099" w:rsidRPr="00F22E10" w:rsidRDefault="008E1EAD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027099" w:rsidRDefault="008E1EA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7099" w:rsidRPr="00F22E10" w:rsidRDefault="008E1E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027099" w:rsidRPr="00F22E10" w:rsidRDefault="008E1E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определять </w:t>
      </w:r>
      <w:r w:rsidRPr="00F22E10">
        <w:rPr>
          <w:rFonts w:ascii="Times New Roman" w:hAnsi="Times New Roman"/>
          <w:color w:val="000000"/>
          <w:sz w:val="28"/>
          <w:lang w:val="ru-RU"/>
        </w:rPr>
        <w:t>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027099" w:rsidRPr="00F22E10" w:rsidRDefault="008E1E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 из разных письменных, визуальных и вещественных источников;</w:t>
      </w:r>
    </w:p>
    <w:p w:rsidR="00027099" w:rsidRPr="00F22E10" w:rsidRDefault="008E1EAD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027099" w:rsidRDefault="008E1EA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027099" w:rsidRPr="00F22E10" w:rsidRDefault="008E1E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представлять развернутый рассказ о ключевых событиях отечеств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использованием визуальных материалов (устно, письменно в форме короткого эссе, презентации);</w:t>
      </w:r>
    </w:p>
    <w:p w:rsidR="00027099" w:rsidRPr="00F22E10" w:rsidRDefault="008E1E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описанием и оценкой их деятельности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(сообщение, презентация, эссе);</w:t>
      </w:r>
    </w:p>
    <w:p w:rsidR="00027099" w:rsidRPr="00F22E10" w:rsidRDefault="008E1E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027099" w:rsidRPr="00F22E10" w:rsidRDefault="008E1EAD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027099" w:rsidRPr="00F22E10" w:rsidRDefault="008E1E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экономического, социального и политиче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027099" w:rsidRPr="00F22E10" w:rsidRDefault="008E1E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объясн</w:t>
      </w:r>
      <w:r w:rsidRPr="00F22E10">
        <w:rPr>
          <w:rFonts w:ascii="Times New Roman" w:hAnsi="Times New Roman"/>
          <w:color w:val="000000"/>
          <w:sz w:val="28"/>
          <w:lang w:val="ru-RU"/>
        </w:rPr>
        <w:t>ять смысл ключевых понятий, относящихся к данной эпохе отечественной и всеобщей истории; соотносить общие понятия и факты;</w:t>
      </w:r>
    </w:p>
    <w:p w:rsidR="00027099" w:rsidRPr="00F22E10" w:rsidRDefault="008E1E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</w:t>
      </w:r>
      <w:r w:rsidRPr="00F22E10">
        <w:rPr>
          <w:rFonts w:ascii="Times New Roman" w:hAnsi="Times New Roman"/>
          <w:color w:val="000000"/>
          <w:sz w:val="28"/>
          <w:lang w:val="ru-RU"/>
        </w:rPr>
        <w:t>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027099" w:rsidRPr="00F22E10" w:rsidRDefault="008E1E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проводи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</w:t>
      </w:r>
      <w:r w:rsidRPr="00F22E10">
        <w:rPr>
          <w:rFonts w:ascii="Times New Roman" w:hAnsi="Times New Roman"/>
          <w:color w:val="000000"/>
          <w:sz w:val="28"/>
          <w:lang w:val="ru-RU"/>
        </w:rPr>
        <w:t>, других странах.</w:t>
      </w:r>
    </w:p>
    <w:p w:rsidR="00027099" w:rsidRPr="00F22E10" w:rsidRDefault="008E1EAD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</w:t>
      </w:r>
    </w:p>
    <w:p w:rsidR="00027099" w:rsidRPr="00F22E10" w:rsidRDefault="008E1EAD">
      <w:pPr>
        <w:spacing w:after="0" w:line="264" w:lineRule="auto"/>
        <w:ind w:left="120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027099" w:rsidRPr="00F22E10" w:rsidRDefault="008E1E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сопоставлять высказывания исто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  <w:proofErr w:type="gramEnd"/>
    </w:p>
    <w:p w:rsidR="00027099" w:rsidRPr="00F22E10" w:rsidRDefault="008E1E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027099" w:rsidRPr="00F22E10" w:rsidRDefault="008E1EAD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объяс</w:t>
      </w:r>
      <w:r w:rsidRPr="00F22E10">
        <w:rPr>
          <w:rFonts w:ascii="Times New Roman" w:hAnsi="Times New Roman"/>
          <w:color w:val="000000"/>
          <w:sz w:val="28"/>
          <w:lang w:val="ru-RU"/>
        </w:rPr>
        <w:t>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027099" w:rsidRDefault="008E1EAD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027099" w:rsidRPr="00F22E10" w:rsidRDefault="008E1E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распознавать в окружающей среде, в том числе в родном городе, регионе па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027099" w:rsidRPr="00F22E10" w:rsidRDefault="008E1E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том числе н</w:t>
      </w:r>
      <w:r w:rsidRPr="00F22E10">
        <w:rPr>
          <w:rFonts w:ascii="Times New Roman" w:hAnsi="Times New Roman"/>
          <w:color w:val="000000"/>
          <w:sz w:val="28"/>
          <w:lang w:val="ru-RU"/>
        </w:rPr>
        <w:t>а региональном материале);</w:t>
      </w:r>
    </w:p>
    <w:p w:rsidR="00027099" w:rsidRPr="00F22E10" w:rsidRDefault="008E1E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22E10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027099" w:rsidRPr="00F22E10" w:rsidRDefault="008E1EAD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22E10">
        <w:rPr>
          <w:rFonts w:ascii="Times New Roman" w:hAnsi="Times New Roman"/>
          <w:color w:val="000000"/>
          <w:sz w:val="28"/>
          <w:lang w:val="ru-RU"/>
        </w:rPr>
        <w:t>осмыслить новое знание, его интерпретации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22E1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22E1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027099" w:rsidRPr="00F22E10" w:rsidRDefault="00027099">
      <w:pPr>
        <w:rPr>
          <w:lang w:val="ru-RU"/>
        </w:rPr>
        <w:sectPr w:rsidR="00027099" w:rsidRPr="00F22E10">
          <w:pgSz w:w="11906" w:h="16383"/>
          <w:pgMar w:top="1134" w:right="850" w:bottom="1134" w:left="1701" w:header="720" w:footer="720" w:gutter="0"/>
          <w:cols w:space="720"/>
        </w:sectPr>
      </w:pPr>
    </w:p>
    <w:p w:rsidR="00027099" w:rsidRDefault="008E1EAD">
      <w:pPr>
        <w:spacing w:after="0"/>
        <w:ind w:left="120"/>
      </w:pPr>
      <w:bookmarkStart w:id="7" w:name="block-1947838"/>
      <w:bookmarkEnd w:id="6"/>
      <w:r w:rsidRPr="00F22E1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27099" w:rsidRDefault="00027099">
      <w:pPr>
        <w:spacing w:after="0"/>
        <w:ind w:left="120"/>
      </w:pPr>
    </w:p>
    <w:p w:rsidR="00027099" w:rsidRDefault="008E1EA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42"/>
        <w:gridCol w:w="1841"/>
        <w:gridCol w:w="1910"/>
        <w:gridCol w:w="2812"/>
      </w:tblGrid>
      <w:tr w:rsidR="00027099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27099" w:rsidRDefault="000270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7099" w:rsidRDefault="000270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7099" w:rsidRDefault="00027099">
            <w:pPr>
              <w:spacing w:after="0"/>
              <w:ind w:left="135"/>
            </w:pPr>
          </w:p>
        </w:tc>
      </w:tr>
      <w:tr w:rsidR="000270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099" w:rsidRDefault="000270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099" w:rsidRDefault="0002709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7099" w:rsidRDefault="0002709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7099" w:rsidRDefault="0002709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7099" w:rsidRDefault="000270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7099" w:rsidRDefault="00027099"/>
        </w:tc>
      </w:tr>
      <w:tr w:rsidR="00027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XIХ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ХХ в.</w:t>
            </w:r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.: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099" w:rsidRDefault="00027099"/>
        </w:tc>
      </w:tr>
      <w:tr w:rsidR="00027099" w:rsidRPr="00F22E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Александровская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либерализм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Николаевское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самодержавие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консерватизм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1880-1890-х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Этнокультурный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гражданского общества и основные 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 w:rsidRPr="00F22E10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22E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27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099" w:rsidRDefault="00027099"/>
        </w:tc>
      </w:tr>
      <w:tr w:rsidR="000270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22E1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"</w:t>
            </w:r>
          </w:p>
        </w:tc>
      </w:tr>
      <w:tr w:rsidR="000270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270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270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270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270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</w:t>
            </w: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2000-х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Россией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27099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02709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027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модулю</w:t>
            </w:r>
            <w:proofErr w:type="spellEnd"/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27099" w:rsidRDefault="00027099"/>
        </w:tc>
      </w:tr>
      <w:tr w:rsidR="000270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099" w:rsidRPr="00F22E10" w:rsidRDefault="008E1EAD">
            <w:pPr>
              <w:spacing w:after="0"/>
              <w:ind w:left="135"/>
              <w:rPr>
                <w:lang w:val="ru-RU"/>
              </w:rPr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 w:rsidRPr="00F22E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027099" w:rsidRDefault="008E1EA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027099" w:rsidRDefault="00027099"/>
        </w:tc>
      </w:tr>
      <w:bookmarkEnd w:id="7"/>
    </w:tbl>
    <w:p w:rsidR="008E1EAD" w:rsidRPr="00F22E10" w:rsidRDefault="008E1EAD" w:rsidP="00F22E10">
      <w:pPr>
        <w:rPr>
          <w:lang w:val="ru-RU"/>
        </w:rPr>
      </w:pPr>
    </w:p>
    <w:sectPr w:rsidR="008E1EAD" w:rsidRPr="00F22E10" w:rsidSect="00F22E10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600"/>
    <w:multiLevelType w:val="multilevel"/>
    <w:tmpl w:val="52F4D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66065"/>
    <w:multiLevelType w:val="multilevel"/>
    <w:tmpl w:val="A498F2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0442E6"/>
    <w:multiLevelType w:val="multilevel"/>
    <w:tmpl w:val="4D60CC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D87CBD"/>
    <w:multiLevelType w:val="multilevel"/>
    <w:tmpl w:val="78329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E42634"/>
    <w:multiLevelType w:val="multilevel"/>
    <w:tmpl w:val="A7088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57CE5"/>
    <w:multiLevelType w:val="multilevel"/>
    <w:tmpl w:val="7F7AF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B912ED"/>
    <w:multiLevelType w:val="multilevel"/>
    <w:tmpl w:val="95901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185BD0"/>
    <w:multiLevelType w:val="multilevel"/>
    <w:tmpl w:val="F09AD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515EBD"/>
    <w:multiLevelType w:val="multilevel"/>
    <w:tmpl w:val="A1748C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C17E5B"/>
    <w:multiLevelType w:val="multilevel"/>
    <w:tmpl w:val="63540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242CDD"/>
    <w:multiLevelType w:val="multilevel"/>
    <w:tmpl w:val="A1DA9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2637F2"/>
    <w:multiLevelType w:val="multilevel"/>
    <w:tmpl w:val="21505F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A42C83"/>
    <w:multiLevelType w:val="multilevel"/>
    <w:tmpl w:val="8E90D1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C9A7B44"/>
    <w:multiLevelType w:val="multilevel"/>
    <w:tmpl w:val="68D2C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B503D0"/>
    <w:multiLevelType w:val="multilevel"/>
    <w:tmpl w:val="E6669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B86E5E"/>
    <w:multiLevelType w:val="multilevel"/>
    <w:tmpl w:val="CED0A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3E4C82"/>
    <w:multiLevelType w:val="multilevel"/>
    <w:tmpl w:val="93E676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E921BD"/>
    <w:multiLevelType w:val="multilevel"/>
    <w:tmpl w:val="0E343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BC5305"/>
    <w:multiLevelType w:val="multilevel"/>
    <w:tmpl w:val="7D523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6E6DA8"/>
    <w:multiLevelType w:val="multilevel"/>
    <w:tmpl w:val="1F902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7532DF"/>
    <w:multiLevelType w:val="multilevel"/>
    <w:tmpl w:val="8A86A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B1980"/>
    <w:multiLevelType w:val="multilevel"/>
    <w:tmpl w:val="EF063F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8B3B50"/>
    <w:multiLevelType w:val="multilevel"/>
    <w:tmpl w:val="3E2A6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71F2F98"/>
    <w:multiLevelType w:val="multilevel"/>
    <w:tmpl w:val="3C4A6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FD2492"/>
    <w:multiLevelType w:val="multilevel"/>
    <w:tmpl w:val="36A25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3B608E"/>
    <w:multiLevelType w:val="multilevel"/>
    <w:tmpl w:val="F3661D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A93BCD"/>
    <w:multiLevelType w:val="multilevel"/>
    <w:tmpl w:val="EE802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B30832"/>
    <w:multiLevelType w:val="multilevel"/>
    <w:tmpl w:val="2E001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7AB72A2"/>
    <w:multiLevelType w:val="multilevel"/>
    <w:tmpl w:val="F6DE38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E5740A"/>
    <w:multiLevelType w:val="multilevel"/>
    <w:tmpl w:val="E828E5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443175"/>
    <w:multiLevelType w:val="multilevel"/>
    <w:tmpl w:val="FFB2F1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94F9A"/>
    <w:multiLevelType w:val="multilevel"/>
    <w:tmpl w:val="348C44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20639D"/>
    <w:multiLevelType w:val="multilevel"/>
    <w:tmpl w:val="B77A5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F550EF"/>
    <w:multiLevelType w:val="multilevel"/>
    <w:tmpl w:val="4EF0D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5803C7"/>
    <w:multiLevelType w:val="multilevel"/>
    <w:tmpl w:val="18C490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656612"/>
    <w:multiLevelType w:val="multilevel"/>
    <w:tmpl w:val="32043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02636A"/>
    <w:multiLevelType w:val="multilevel"/>
    <w:tmpl w:val="629EA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713E44"/>
    <w:multiLevelType w:val="multilevel"/>
    <w:tmpl w:val="FBB4E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"/>
  </w:num>
  <w:num w:numId="5">
    <w:abstractNumId w:val="17"/>
  </w:num>
  <w:num w:numId="6">
    <w:abstractNumId w:val="35"/>
  </w:num>
  <w:num w:numId="7">
    <w:abstractNumId w:val="18"/>
  </w:num>
  <w:num w:numId="8">
    <w:abstractNumId w:val="8"/>
  </w:num>
  <w:num w:numId="9">
    <w:abstractNumId w:val="31"/>
  </w:num>
  <w:num w:numId="10">
    <w:abstractNumId w:val="21"/>
  </w:num>
  <w:num w:numId="11">
    <w:abstractNumId w:val="15"/>
  </w:num>
  <w:num w:numId="12">
    <w:abstractNumId w:val="32"/>
  </w:num>
  <w:num w:numId="13">
    <w:abstractNumId w:val="6"/>
  </w:num>
  <w:num w:numId="14">
    <w:abstractNumId w:val="13"/>
  </w:num>
  <w:num w:numId="15">
    <w:abstractNumId w:val="30"/>
  </w:num>
  <w:num w:numId="16">
    <w:abstractNumId w:val="22"/>
  </w:num>
  <w:num w:numId="17">
    <w:abstractNumId w:val="14"/>
  </w:num>
  <w:num w:numId="18">
    <w:abstractNumId w:val="2"/>
  </w:num>
  <w:num w:numId="19">
    <w:abstractNumId w:val="4"/>
  </w:num>
  <w:num w:numId="20">
    <w:abstractNumId w:val="5"/>
  </w:num>
  <w:num w:numId="21">
    <w:abstractNumId w:val="20"/>
  </w:num>
  <w:num w:numId="22">
    <w:abstractNumId w:val="27"/>
  </w:num>
  <w:num w:numId="23">
    <w:abstractNumId w:val="29"/>
  </w:num>
  <w:num w:numId="24">
    <w:abstractNumId w:val="11"/>
  </w:num>
  <w:num w:numId="25">
    <w:abstractNumId w:val="12"/>
  </w:num>
  <w:num w:numId="26">
    <w:abstractNumId w:val="7"/>
  </w:num>
  <w:num w:numId="27">
    <w:abstractNumId w:val="33"/>
  </w:num>
  <w:num w:numId="28">
    <w:abstractNumId w:val="37"/>
  </w:num>
  <w:num w:numId="29">
    <w:abstractNumId w:val="25"/>
  </w:num>
  <w:num w:numId="30">
    <w:abstractNumId w:val="28"/>
  </w:num>
  <w:num w:numId="31">
    <w:abstractNumId w:val="36"/>
  </w:num>
  <w:num w:numId="32">
    <w:abstractNumId w:val="0"/>
  </w:num>
  <w:num w:numId="33">
    <w:abstractNumId w:val="24"/>
  </w:num>
  <w:num w:numId="34">
    <w:abstractNumId w:val="19"/>
  </w:num>
  <w:num w:numId="35">
    <w:abstractNumId w:val="26"/>
  </w:num>
  <w:num w:numId="36">
    <w:abstractNumId w:val="10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characterSpacingControl w:val="doNotCompress"/>
  <w:savePreviewPicture/>
  <w:compat/>
  <w:rsids>
    <w:rsidRoot w:val="00027099"/>
    <w:rsid w:val="00027099"/>
    <w:rsid w:val="008E1EAD"/>
    <w:rsid w:val="00F2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709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27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adc0" TargetMode="External"/><Relationship Id="rId13" Type="http://schemas.openxmlformats.org/officeDocument/2006/relationships/hyperlink" Target="https://m.edsoo.ru/7f41adc0" TargetMode="External"/><Relationship Id="rId18" Type="http://schemas.openxmlformats.org/officeDocument/2006/relationships/hyperlink" Target="https://m.edsoo.ru/7f41ac44" TargetMode="External"/><Relationship Id="rId26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adc0" TargetMode="External"/><Relationship Id="rId12" Type="http://schemas.openxmlformats.org/officeDocument/2006/relationships/hyperlink" Target="https://m.edsoo.ru/7f41adc0" TargetMode="External"/><Relationship Id="rId17" Type="http://schemas.openxmlformats.org/officeDocument/2006/relationships/hyperlink" Target="https://m.edsoo.ru/7f41ac44" TargetMode="External"/><Relationship Id="rId25" Type="http://schemas.openxmlformats.org/officeDocument/2006/relationships/hyperlink" Target="https://m.edsoo.ru/7f41ac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ac44" TargetMode="External"/><Relationship Id="rId20" Type="http://schemas.openxmlformats.org/officeDocument/2006/relationships/hyperlink" Target="https://m.edsoo.ru/7f41ac4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adc0" TargetMode="External"/><Relationship Id="rId11" Type="http://schemas.openxmlformats.org/officeDocument/2006/relationships/hyperlink" Target="https://m.edsoo.ru/7f41adc0" TargetMode="External"/><Relationship Id="rId24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adc0" TargetMode="External"/><Relationship Id="rId15" Type="http://schemas.openxmlformats.org/officeDocument/2006/relationships/hyperlink" Target="https://m.edsoo.ru/7f41adc0" TargetMode="External"/><Relationship Id="rId23" Type="http://schemas.openxmlformats.org/officeDocument/2006/relationships/hyperlink" Target="https://m.edsoo.ru/7f41ac4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adc0" TargetMode="External"/><Relationship Id="rId19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adc0" TargetMode="External"/><Relationship Id="rId14" Type="http://schemas.openxmlformats.org/officeDocument/2006/relationships/hyperlink" Target="https://m.edsoo.ru/7f41adc0" TargetMode="External"/><Relationship Id="rId22" Type="http://schemas.openxmlformats.org/officeDocument/2006/relationships/hyperlink" Target="https://m.edsoo.ru/7f41ac44" TargetMode="External"/><Relationship Id="rId27" Type="http://schemas.openxmlformats.org/officeDocument/2006/relationships/hyperlink" Target="https://m.edsoo.ru/7f41ac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6614</Words>
  <Characters>37704</Characters>
  <Application>Microsoft Office Word</Application>
  <DocSecurity>0</DocSecurity>
  <Lines>314</Lines>
  <Paragraphs>88</Paragraphs>
  <ScaleCrop>false</ScaleCrop>
  <Company>Krokoz™ Inc.</Company>
  <LinksUpToDate>false</LinksUpToDate>
  <CharactersWithSpaces>44230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2023-08-30T17:19:00Z</dcterms:created>
  <dcterms:modified xsi:type="dcterms:W3CDTF">2023-08-30T17:22:00Z</dcterms:modified>
</cp:coreProperties>
</file>