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2" w:rsidRDefault="002E3F02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F02" w:rsidRPr="002E3F02" w:rsidRDefault="002E3F02" w:rsidP="002E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МЕТОДИЧЕСКАЯ РАЗРАБОТКА УРОКА ХИМИИ В 8 КЛАССЕ </w:t>
      </w:r>
    </w:p>
    <w:p w:rsidR="002E3F02" w:rsidRPr="002E3F02" w:rsidRDefault="002E3F02" w:rsidP="002E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F02">
        <w:rPr>
          <w:rFonts w:ascii="Times New Roman" w:eastAsia="Times New Roman" w:hAnsi="Times New Roman" w:cs="Times New Roman"/>
          <w:b/>
          <w:bCs/>
          <w:sz w:val="28"/>
          <w:szCs w:val="28"/>
        </w:rPr>
        <w:t>«КИСЛОТНО</w:t>
      </w:r>
      <w:r w:rsidR="00117747">
        <w:rPr>
          <w:rFonts w:ascii="Times New Roman" w:eastAsia="Times New Roman" w:hAnsi="Times New Roman" w:cs="Times New Roman"/>
          <w:b/>
          <w:bCs/>
          <w:sz w:val="28"/>
          <w:szCs w:val="28"/>
        </w:rPr>
        <w:t>СТЬ СРЕДЫ</w:t>
      </w:r>
      <w:r w:rsidRPr="002E3F0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3F02" w:rsidRDefault="002E3F02" w:rsidP="002E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F02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ОБОРУДОВАНИЯ «ТОЧКА РОСТА»</w:t>
      </w:r>
    </w:p>
    <w:p w:rsidR="00223735" w:rsidRPr="00223735" w:rsidRDefault="00223735" w:rsidP="002E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3735">
        <w:rPr>
          <w:rFonts w:ascii="Times New Roman" w:eastAsia="Times New Roman" w:hAnsi="Times New Roman" w:cs="Times New Roman"/>
          <w:bCs/>
          <w:sz w:val="28"/>
          <w:szCs w:val="28"/>
        </w:rPr>
        <w:t>Учитель химии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23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Ерохова Наталья Николаевна</w:t>
      </w:r>
    </w:p>
    <w:p w:rsidR="005F28D6" w:rsidRPr="000E4DCC" w:rsidRDefault="005F28D6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﻿урок «открыт</w:t>
      </w:r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ия» нового знания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учебную деятельность обучающихся, направленную на освоение ими знаний о кислотнос</w:t>
      </w:r>
      <w:r w:rsidR="00117747">
        <w:rPr>
          <w:rFonts w:ascii="Times New Roman" w:eastAsia="Times New Roman" w:hAnsi="Times New Roman" w:cs="Times New Roman"/>
          <w:sz w:val="28"/>
          <w:szCs w:val="28"/>
        </w:rPr>
        <w:t>ти среды</w:t>
      </w:r>
      <w:proofErr w:type="gramStart"/>
      <w:r w:rsidR="0011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универсальных умений (познавательных, регулятивных, коммуникативных): самостоятельно определять цель своей деятельности, находить проблему, формулировать её и решать, устанавливать причинно-следственные связи, организовывать совместную деятельность на конечный результат, выражать свои мысли;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учебную деятельность 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>, направленную на выработку бережного отношения к природе и экологической культуры, содействовать формированию у обучающихся санитарно-гигиенического воспитания.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раскрывать смысл понятий «кислотнос</w:t>
      </w:r>
      <w:r w:rsidR="00117747">
        <w:rPr>
          <w:rFonts w:ascii="Times New Roman" w:eastAsia="Times New Roman" w:hAnsi="Times New Roman" w:cs="Times New Roman"/>
          <w:sz w:val="28"/>
          <w:szCs w:val="28"/>
        </w:rPr>
        <w:t>ть среды» и</w:t>
      </w:r>
      <w:proofErr w:type="gramStart"/>
      <w:r w:rsidR="0011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 xml:space="preserve"> наблюдать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проводимые опыты; описывать результаты эксперимента.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знаково-символические средства для раскрытия сущности процессов; проводить наблюдения, делать выводы.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грамотно обращаться с веществами в химической лаборатории и в быту; осознавать значение теоретических знаний по химии 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 человека.</w:t>
      </w:r>
    </w:p>
    <w:p w:rsidR="003100B0" w:rsidRPr="000E4DCC" w:rsidRDefault="005F28D6">
      <w:pPr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>, частично – поисковый, групповой.</w:t>
      </w:r>
    </w:p>
    <w:p w:rsidR="005F28D6" w:rsidRPr="000E4DCC" w:rsidRDefault="005F28D6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</w:t>
      </w:r>
    </w:p>
    <w:p w:rsidR="005F28D6" w:rsidRPr="000E4DCC" w:rsidRDefault="005F28D6" w:rsidP="00D60D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Учебник «Химия. </w:t>
      </w:r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класс». Издательство «Дрофа», 201</w:t>
      </w:r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. Авторы </w:t>
      </w:r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 xml:space="preserve">О.С.Габриелян, </w:t>
      </w:r>
      <w:proofErr w:type="spellStart"/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В.И.Сивоглазов</w:t>
      </w:r>
      <w:proofErr w:type="spellEnd"/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, С.А.Сладков</w:t>
      </w:r>
    </w:p>
    <w:p w:rsidR="00D60D3E" w:rsidRPr="000E4DCC" w:rsidRDefault="005F28D6" w:rsidP="00D60D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>, компьютер</w:t>
      </w:r>
      <w:r w:rsidR="00D60D3E" w:rsidRPr="000E4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D6" w:rsidRPr="000E4DCC" w:rsidRDefault="005F28D6" w:rsidP="00D60D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Цифровая лаборатория по химии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Z.Labs</w:t>
      </w:r>
      <w:proofErr w:type="spellEnd"/>
    </w:p>
    <w:p w:rsidR="00117747" w:rsidRDefault="00117747" w:rsidP="00D6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D3E" w:rsidRPr="000E4DCC" w:rsidRDefault="00D60D3E" w:rsidP="00D6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60D3E" w:rsidRPr="000E4DCC" w:rsidRDefault="00D60D3E" w:rsidP="00D6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1. Организационный</w:t>
      </w:r>
    </w:p>
    <w:p w:rsidR="00D60D3E" w:rsidRPr="000E4DCC" w:rsidRDefault="00D60D3E" w:rsidP="00D60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Взаимное приветствие, проверка учителем </w:t>
      </w:r>
      <w:r w:rsidR="00117747">
        <w:rPr>
          <w:rFonts w:ascii="Times New Roman" w:eastAsia="Times New Roman" w:hAnsi="Times New Roman" w:cs="Times New Roman"/>
          <w:sz w:val="28"/>
          <w:szCs w:val="28"/>
        </w:rPr>
        <w:t xml:space="preserve">готовности </w:t>
      </w:r>
      <w:proofErr w:type="gramStart"/>
      <w:r w:rsidR="001177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17747">
        <w:rPr>
          <w:rFonts w:ascii="Times New Roman" w:eastAsia="Times New Roman" w:hAnsi="Times New Roman" w:cs="Times New Roman"/>
          <w:sz w:val="28"/>
          <w:szCs w:val="28"/>
        </w:rPr>
        <w:t xml:space="preserve"> к уроку.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C13" w:rsidRPr="000E4DCC" w:rsidRDefault="00404C13" w:rsidP="00404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 Проверка домашнего задания</w:t>
      </w:r>
    </w:p>
    <w:p w:rsidR="00117747" w:rsidRPr="00117747" w:rsidRDefault="00404C13" w:rsidP="0011774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Химический диктант. Распределите формулы веществ по классам: CaCl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НCl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>, KOH,</w:t>
      </w:r>
      <w:r w:rsidR="00117747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Mg(NO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, НNO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17747" w:rsidRPr="00117747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proofErr w:type="spellEnd"/>
      <w:r w:rsidR="00117747" w:rsidRPr="00117747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117747">
        <w:rPr>
          <w:rFonts w:ascii="Times New Roman" w:eastAsia="Times New Roman" w:hAnsi="Times New Roman" w:cs="Times New Roman"/>
          <w:sz w:val="28"/>
          <w:szCs w:val="28"/>
        </w:rPr>
        <w:t>HCO3,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Na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>ОН)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, K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S,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>(NO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17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74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1774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74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11774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117747" w:rsidRPr="001177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1177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</w:p>
    <w:p w:rsidR="00117747" w:rsidRPr="00117747" w:rsidRDefault="00117747" w:rsidP="0011774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(проверка задания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3. Актуализация знаний. Целеполагание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Прежде, чем мы перейдем к изучению новой темы, я прошу вас 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 xml:space="preserve">назвать в каких веществах присутствуют ионы </w:t>
      </w:r>
      <w:r w:rsidR="00CD5CA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CD5CAC" w:rsidRPr="00CD5C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 xml:space="preserve"> а в каких ионы </w:t>
      </w:r>
      <w:r w:rsidR="00CD5CAC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CD5CAC" w:rsidRPr="00CD5C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>ислотные или щелочные свойства растворов зависят от присутствия в них ионов Н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или О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E4D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>. Следовательно, кислотность или щелочность растворов может характеризоваться количественно. Как вы думаете, какова цель нашего урока? (Выяснить, в чем заключается количественная характеристика кислотности растворов.)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sz w:val="28"/>
          <w:szCs w:val="28"/>
        </w:rPr>
        <w:t>Записываем тему урока: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 Кислотнос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 xml:space="preserve">ть среды. 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Могут ли кислота и щелочь одновременно находиться в растворе?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Вводим понятия «кислотная среда», «щелочная среда», «нейтральная среда»: растворы, содержащие избыток ионов водорода, называют кислотными; растворы, содержащие избыток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гидроксид-ионов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, называют щелочными; растворы, в которых концентрация ионов водорода равна концентрации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гидроксид-ионов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>, называют нейтральными.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sz w:val="28"/>
          <w:szCs w:val="28"/>
        </w:rPr>
        <w:t>Проблема.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Как можно практически определить кислотность среды?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4. Изучение нового материала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В 1909 году датский химик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Серенсен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предложил величину, называемую водородным показателем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– начальная буква слова «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potens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» - математическая степень; Н – символ водорода), который характеризует концентрацию ионов водорода в растворе: в чистой воде и нейтральных растворах значение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= 7,0. Из-за малых примесей растворённого углекислого газа в дистиллированной воде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может колебаться от 5,5 до 7. Нейтральной считают среду с диапазоном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от 6 до 8. В кислотных растворах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7,0 (в растворах щелочей около 14). Чем больше в растворе ионов водорода, тем меньше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и тем более кислотную среду имеет раствор. Сильнокислотные 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растворы характеризуются значениями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от 0 до 3,0, сильнощелочные — от 11,0 до 14,0.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Простым способом определения характера среды является применение индикаторов - химических веществ, окраска которых изменяется в зависимости от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среды. 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>индикаторы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изменяют свою окраску в различных средах?</w:t>
      </w:r>
      <w:r w:rsidR="00CD5CAC">
        <w:rPr>
          <w:rFonts w:ascii="Times New Roman" w:eastAsia="Times New Roman" w:hAnsi="Times New Roman" w:cs="Times New Roman"/>
          <w:sz w:val="28"/>
          <w:szCs w:val="28"/>
        </w:rPr>
        <w:t xml:space="preserve"> На этот вопрос мы ответим после выполнения лабораторной работы.</w:t>
      </w:r>
    </w:p>
    <w:p w:rsidR="006F2B9F" w:rsidRPr="000E4DCC" w:rsidRDefault="006F2B9F" w:rsidP="006F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группах </w:t>
      </w:r>
      <w:r w:rsidRPr="000E4DCC">
        <w:rPr>
          <w:rFonts w:ascii="Times New Roman" w:eastAsia="Times New Roman" w:hAnsi="Times New Roman" w:cs="Times New Roman"/>
          <w:b/>
          <w:sz w:val="28"/>
          <w:szCs w:val="28"/>
        </w:rPr>
        <w:t>выполняют лабораторный опыт «Сравнение окраски индикаторов в разных средах».</w:t>
      </w:r>
    </w:p>
    <w:p w:rsidR="006D463C" w:rsidRPr="000E4DCC" w:rsidRDefault="006D463C" w:rsidP="006D4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5F78E1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 </w:t>
      </w:r>
      <w:proofErr w:type="gramStart"/>
      <w:r w:rsidR="005F78E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5F78E1">
        <w:rPr>
          <w:rFonts w:ascii="Times New Roman" w:eastAsia="Times New Roman" w:hAnsi="Times New Roman" w:cs="Times New Roman"/>
          <w:sz w:val="28"/>
          <w:szCs w:val="28"/>
        </w:rPr>
        <w:t xml:space="preserve"> заполняют таблицу</w:t>
      </w: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463C" w:rsidRPr="000E4DCC" w:rsidRDefault="006D463C" w:rsidP="00035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Результаты измерений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2"/>
        <w:gridCol w:w="1511"/>
        <w:gridCol w:w="2926"/>
        <w:gridCol w:w="2846"/>
      </w:tblGrid>
      <w:tr w:rsidR="006D463C" w:rsidRPr="000E4DCC" w:rsidTr="006D279A">
        <w:trPr>
          <w:tblCellSpacing w:w="0" w:type="dxa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Исследуемый раствор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индикатора</w:t>
            </w:r>
          </w:p>
        </w:tc>
      </w:tr>
      <w:tr w:rsidR="006D463C" w:rsidRPr="000E4DCC" w:rsidTr="006D279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3C" w:rsidRPr="000E4DCC" w:rsidRDefault="006D463C" w:rsidP="006D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3C" w:rsidRPr="000E4DCC" w:rsidRDefault="006D463C" w:rsidP="006D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 фенолфталеин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 метилоранж</w:t>
            </w:r>
          </w:p>
        </w:tc>
      </w:tr>
      <w:tr w:rsidR="006D463C" w:rsidRPr="000E4DCC" w:rsidTr="006D279A">
        <w:trPr>
          <w:trHeight w:val="435"/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Апельсиновый сок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63C" w:rsidRPr="000E4DCC" w:rsidTr="006D279A">
        <w:trPr>
          <w:trHeight w:val="435"/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63C" w:rsidRPr="000E4DCC" w:rsidTr="006D279A">
        <w:trPr>
          <w:trHeight w:val="435"/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Туалетное мыло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63C" w:rsidRPr="000E4DCC" w:rsidTr="006D279A">
        <w:trPr>
          <w:trHeight w:val="435"/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63C" w:rsidRPr="000E4DCC" w:rsidTr="006D279A">
        <w:trPr>
          <w:trHeight w:val="420"/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C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Водопроводная вода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63C" w:rsidRPr="000E4DCC" w:rsidRDefault="006D463C" w:rsidP="006D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463C" w:rsidRPr="000E4DCC" w:rsidRDefault="006D463C" w:rsidP="006D4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Делают вывод, какие из выданных растворов являются нейтральными, кислотными, щелочными.</w:t>
      </w:r>
    </w:p>
    <w:p w:rsidR="006D463C" w:rsidRPr="000E4DCC" w:rsidRDefault="005D638E" w:rsidP="005D638E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Используя цифровую лабораторию по химии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Z.Labs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, демонстрируем эксперимент «Определение уровня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разных растворов». С помощью датчика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определяем кислотность среды различных растворов.</w:t>
      </w:r>
    </w:p>
    <w:p w:rsidR="00D60D3E" w:rsidRPr="000E4DCC" w:rsidRDefault="005D638E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035AA7" w:rsidRPr="000E4DCC">
        <w:rPr>
          <w:rFonts w:ascii="Times New Roman" w:eastAsia="Times New Roman" w:hAnsi="Times New Roman" w:cs="Times New Roman"/>
          <w:sz w:val="28"/>
          <w:szCs w:val="28"/>
        </w:rPr>
        <w:t xml:space="preserve"> вносят показания в таблицу.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и задания</w:t>
      </w:r>
    </w:p>
    <w:p w:rsidR="002E3F02" w:rsidRPr="000E4DCC" w:rsidRDefault="002E3F02" w:rsidP="002E3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Запишите в тетради  проанализированные вещества в порядке роста уровня </w:t>
      </w:r>
      <w:proofErr w:type="spellStart"/>
      <w:r w:rsidRPr="000E4DC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0E4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F02" w:rsidRPr="000E4DCC" w:rsidRDefault="002E3F02" w:rsidP="002E3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Как Вы думаете, какие жидкости не рекомендуется употреблять людям с язвенной болезнью желудка? Почему?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lastRenderedPageBreak/>
        <w:t>(Все слабо- и сильнокислые растворы (лимонный и апельсиновый соки, газировка, кофе) могут вызвать обострение язвенной болезни из-за излишней кислотности).</w:t>
      </w:r>
    </w:p>
    <w:p w:rsidR="005F78E1" w:rsidRDefault="005F78E1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5. Проверка усвоения материала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Групповая работа 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функциональной грамотности.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1 группа: Клеточный сок многих растений способен менять свой цвет в зависимости от кислотности среды. Например, сок краснокочанной капусты, который обычно имеет сине-фиолетовый цвет, в кислоте приобретает красный, а в щёлочи – жёлто-зелёный цвет. Рассказывая об истории открытия индикаторов младшему брату, Василий продемонстрировал следующий опыт: лист краснокочанной капусты поместил в стакан с нашатырным спиртом, а затем к раствору постепенно стал приливать сок лимона. Как изменялся цвет листа капусты? 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Расположите названия цветов в правильной последовательности (от щелочной среды 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кислотной).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2 группа: В истории химии известно довольно много «случайных» открытий. Одно из них совершил Роберт Бойль. Однажды в лабораторию, где он проводил опыты, садовник принёс фиалки, на которые попали пары кислоты, и их тёмно-фиолетовые лепестки стали красными. Заинтересовавшись этим явлением, Бойль приготовил растворы различных веществ, разлил их по стаканам и в каждый опустил по цветку. В некоторых стаканах цветы немедленно начали краснеть. В результате проведённых опытов учёный определил закономерность: в растворах кислот лепестки становились красными, а в растворах щелочей – синими. Что проверял Бойль в опытах с фиалками? </w:t>
      </w:r>
    </w:p>
    <w:p w:rsidR="004F4A45" w:rsidRDefault="004F4A45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6. Подведение итогов урока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>Обучающиеся устно оценивают индивидуальные достижения в усвоении изученной темы и свою работу на уроке.</w:t>
      </w:r>
    </w:p>
    <w:p w:rsidR="002E3F02" w:rsidRPr="000E4DCC" w:rsidRDefault="002E3F02" w:rsidP="002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Учитель выставляет отметки за конкретные виды работы </w:t>
      </w:r>
      <w:proofErr w:type="gramStart"/>
      <w:r w:rsidRPr="000E4DC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E4DCC">
        <w:rPr>
          <w:rFonts w:ascii="Times New Roman" w:eastAsia="Times New Roman" w:hAnsi="Times New Roman" w:cs="Times New Roman"/>
          <w:sz w:val="28"/>
          <w:szCs w:val="28"/>
        </w:rPr>
        <w:t xml:space="preserve"> на основе их самооценки, комментирует домашнее задание.</w:t>
      </w:r>
    </w:p>
    <w:p w:rsidR="002E3F02" w:rsidRPr="000E4DCC" w:rsidRDefault="002E3F02" w:rsidP="005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8D6" w:rsidRPr="000E4DCC" w:rsidRDefault="005F28D6">
      <w:pPr>
        <w:rPr>
          <w:rFonts w:ascii="Times New Roman" w:hAnsi="Times New Roman" w:cs="Times New Roman"/>
          <w:sz w:val="28"/>
          <w:szCs w:val="28"/>
        </w:rPr>
      </w:pPr>
    </w:p>
    <w:sectPr w:rsidR="005F28D6" w:rsidRPr="000E4DCC" w:rsidSect="002E3F0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969"/>
    <w:multiLevelType w:val="multilevel"/>
    <w:tmpl w:val="14A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50A12"/>
    <w:multiLevelType w:val="hybridMultilevel"/>
    <w:tmpl w:val="B49C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564"/>
    <w:multiLevelType w:val="multilevel"/>
    <w:tmpl w:val="BD52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28D6"/>
    <w:rsid w:val="00035AA7"/>
    <w:rsid w:val="000E4DCC"/>
    <w:rsid w:val="00117747"/>
    <w:rsid w:val="00223735"/>
    <w:rsid w:val="002E3F02"/>
    <w:rsid w:val="003100B0"/>
    <w:rsid w:val="00400305"/>
    <w:rsid w:val="00404C13"/>
    <w:rsid w:val="004F4A45"/>
    <w:rsid w:val="005D638E"/>
    <w:rsid w:val="005F28D6"/>
    <w:rsid w:val="005F78E1"/>
    <w:rsid w:val="006D463C"/>
    <w:rsid w:val="006F2B9F"/>
    <w:rsid w:val="009939DE"/>
    <w:rsid w:val="00BD170D"/>
    <w:rsid w:val="00CD5CAC"/>
    <w:rsid w:val="00D6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ученник 7</dc:creator>
  <cp:keywords/>
  <dc:description/>
  <cp:lastModifiedBy>ученник 7</cp:lastModifiedBy>
  <cp:revision>8</cp:revision>
  <cp:lastPrinted>2024-02-27T12:21:00Z</cp:lastPrinted>
  <dcterms:created xsi:type="dcterms:W3CDTF">2024-02-26T10:59:00Z</dcterms:created>
  <dcterms:modified xsi:type="dcterms:W3CDTF">2024-02-29T11:00:00Z</dcterms:modified>
</cp:coreProperties>
</file>