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2FA" w:rsidRPr="0060720D" w:rsidRDefault="005E12FA" w:rsidP="005E12FA">
      <w:pPr>
        <w:pStyle w:val="a5"/>
        <w:keepNext/>
        <w:pageBreakBefore/>
        <w:ind w:left="6480"/>
        <w:jc w:val="right"/>
        <w:rPr>
          <w:b w:val="0"/>
          <w:sz w:val="24"/>
          <w:szCs w:val="24"/>
        </w:rPr>
      </w:pPr>
      <w:bookmarkStart w:id="0" w:name="_Ref422904024"/>
      <w:bookmarkStart w:id="1" w:name="_Ref422904017"/>
      <w:r w:rsidRPr="0060720D">
        <w:rPr>
          <w:b w:val="0"/>
          <w:sz w:val="24"/>
          <w:szCs w:val="24"/>
        </w:rPr>
        <w:t xml:space="preserve">Приложение № </w:t>
      </w:r>
      <w:r w:rsidRPr="0060720D">
        <w:rPr>
          <w:b w:val="0"/>
          <w:sz w:val="24"/>
          <w:szCs w:val="24"/>
        </w:rPr>
        <w:fldChar w:fldCharType="begin"/>
      </w:r>
      <w:r w:rsidRPr="0060720D">
        <w:rPr>
          <w:b w:val="0"/>
          <w:sz w:val="24"/>
          <w:szCs w:val="24"/>
        </w:rPr>
        <w:instrText xml:space="preserve"> SEQ Приложение_№ \* ARABIC </w:instrText>
      </w:r>
      <w:r w:rsidRPr="0060720D">
        <w:rPr>
          <w:b w:val="0"/>
          <w:sz w:val="24"/>
          <w:szCs w:val="24"/>
        </w:rPr>
        <w:fldChar w:fldCharType="separate"/>
      </w:r>
      <w:r w:rsidRPr="0060720D">
        <w:rPr>
          <w:b w:val="0"/>
          <w:noProof/>
          <w:sz w:val="24"/>
          <w:szCs w:val="24"/>
        </w:rPr>
        <w:t>1</w:t>
      </w:r>
      <w:r w:rsidRPr="0060720D">
        <w:rPr>
          <w:b w:val="0"/>
          <w:sz w:val="24"/>
          <w:szCs w:val="24"/>
        </w:rPr>
        <w:fldChar w:fldCharType="end"/>
      </w:r>
      <w:bookmarkEnd w:id="0"/>
      <w:r w:rsidRPr="0060720D">
        <w:rPr>
          <w:b w:val="0"/>
          <w:sz w:val="24"/>
          <w:szCs w:val="24"/>
        </w:rPr>
        <w:br/>
        <w:t xml:space="preserve">к </w:t>
      </w:r>
      <w:r>
        <w:rPr>
          <w:b w:val="0"/>
          <w:sz w:val="24"/>
          <w:szCs w:val="24"/>
        </w:rPr>
        <w:t>Положению об а</w:t>
      </w:r>
      <w:r w:rsidRPr="0060720D">
        <w:rPr>
          <w:b w:val="0"/>
          <w:sz w:val="24"/>
          <w:szCs w:val="24"/>
        </w:rPr>
        <w:t>нтикоррупционной политике</w:t>
      </w:r>
      <w:bookmarkEnd w:id="1"/>
    </w:p>
    <w:p w:rsidR="005E12FA" w:rsidRPr="0060720D" w:rsidRDefault="005E12FA" w:rsidP="005E12FA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 w:val="24"/>
          <w:szCs w:val="24"/>
        </w:rPr>
      </w:pPr>
      <w:bookmarkStart w:id="2" w:name="_Toc424284826"/>
      <w:r w:rsidRPr="0060720D">
        <w:rPr>
          <w:rFonts w:cs="Times New Roman"/>
          <w:b/>
          <w:kern w:val="26"/>
          <w:sz w:val="24"/>
          <w:szCs w:val="24"/>
        </w:rPr>
        <w:t>Положение</w:t>
      </w:r>
      <w:r w:rsidRPr="0060720D">
        <w:rPr>
          <w:rFonts w:cs="Times New Roman"/>
          <w:b/>
          <w:kern w:val="26"/>
          <w:sz w:val="24"/>
          <w:szCs w:val="24"/>
        </w:rPr>
        <w:br/>
        <w:t>о комиссии по противодействию коррупции</w:t>
      </w:r>
      <w:bookmarkEnd w:id="2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12FA" w:rsidRPr="0060720D" w:rsidTr="00211BC0">
        <w:tc>
          <w:tcPr>
            <w:tcW w:w="9570" w:type="dxa"/>
          </w:tcPr>
          <w:p w:rsidR="005E12FA" w:rsidRDefault="005E12FA" w:rsidP="00211BC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60720D">
              <w:rPr>
                <w:sz w:val="24"/>
                <w:szCs w:val="24"/>
              </w:rPr>
              <w:t>муниципального</w:t>
            </w:r>
            <w:proofErr w:type="gramEnd"/>
            <w:r w:rsidRPr="006072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бюджетного </w:t>
            </w:r>
            <w:r w:rsidRPr="0060720D">
              <w:rPr>
                <w:sz w:val="24"/>
                <w:szCs w:val="24"/>
              </w:rPr>
              <w:t>общеобразовательного</w:t>
            </w:r>
            <w:r>
              <w:rPr>
                <w:sz w:val="24"/>
                <w:szCs w:val="24"/>
              </w:rPr>
              <w:t xml:space="preserve"> учреждения </w:t>
            </w:r>
          </w:p>
          <w:p w:rsidR="005E12FA" w:rsidRPr="0060720D" w:rsidRDefault="005E12FA" w:rsidP="00211BC0">
            <w:pPr>
              <w:spacing w:line="276" w:lineRule="auto"/>
              <w:ind w:firstLine="0"/>
              <w:jc w:val="center"/>
              <w:rPr>
                <w:color w:val="FF0000"/>
                <w:kern w:val="26"/>
                <w:sz w:val="24"/>
                <w:szCs w:val="24"/>
              </w:rPr>
            </w:pPr>
            <w:r>
              <w:rPr>
                <w:sz w:val="24"/>
                <w:szCs w:val="24"/>
              </w:rPr>
              <w:t>Вощиковская основная школа имени А.И.Королева</w:t>
            </w:r>
          </w:p>
        </w:tc>
      </w:tr>
    </w:tbl>
    <w:p w:rsidR="005E12FA" w:rsidRPr="0060720D" w:rsidRDefault="005E12FA" w:rsidP="005E12FA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3" w:name="_Toc424284827"/>
      <w:r w:rsidRPr="0060720D">
        <w:rPr>
          <w:b/>
          <w:sz w:val="24"/>
          <w:szCs w:val="24"/>
        </w:rPr>
        <w:t>Общие положения</w:t>
      </w:r>
      <w:bookmarkEnd w:id="3"/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 xml:space="preserve">Настоящее Положение о комиссии по противодействию коррупции муниципального </w:t>
      </w:r>
      <w:r>
        <w:rPr>
          <w:sz w:val="24"/>
          <w:szCs w:val="24"/>
        </w:rPr>
        <w:t>бюджетного</w:t>
      </w:r>
      <w:r w:rsidRPr="0060720D">
        <w:rPr>
          <w:sz w:val="24"/>
          <w:szCs w:val="24"/>
        </w:rPr>
        <w:t xml:space="preserve"> общеобразовательного</w:t>
      </w:r>
      <w:r>
        <w:rPr>
          <w:sz w:val="24"/>
          <w:szCs w:val="24"/>
        </w:rPr>
        <w:t xml:space="preserve"> Вощиковская основная школа имени А.И.Королева</w:t>
      </w:r>
      <w:r w:rsidRPr="0060720D">
        <w:rPr>
          <w:sz w:val="24"/>
          <w:szCs w:val="24"/>
        </w:rPr>
        <w:t xml:space="preserve">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bookmarkStart w:id="4" w:name="_Ref421189890"/>
      <w:r w:rsidRPr="0060720D">
        <w:rPr>
          <w:sz w:val="24"/>
          <w:szCs w:val="24"/>
        </w:rPr>
        <w:t>Комиссия образовывается в целях:</w:t>
      </w:r>
      <w:bookmarkEnd w:id="4"/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выявления причин и условий, способствующих возникновению и распространению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</w:t>
      </w:r>
      <w:r w:rsidRPr="0060720D">
        <w:rPr>
          <w:rFonts w:cs="Times New Roman"/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60720D">
        <w:rPr>
          <w:kern w:val="26"/>
          <w:sz w:val="24"/>
          <w:szCs w:val="24"/>
        </w:rPr>
        <w:t>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недопущения в организации возникновения причин и условий, порождающих коррупцию;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создания системы предупреждения коррупции в деятельности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повышения эффективности функционирования организации за счет снижения рисков проявления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предупреждения коррупционных правонарушений в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участия в пределах своих полномочий в реализации мероприятий по предупреждению коррупции в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ind w:firstLine="0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подготовки предложений по совершенствованию правового регулирования вопросов противодействия коррупции.</w:t>
      </w:r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5" w:history="1">
        <w:r w:rsidRPr="0060720D">
          <w:rPr>
            <w:sz w:val="24"/>
            <w:szCs w:val="24"/>
          </w:rPr>
          <w:t>Конституцией</w:t>
        </w:r>
      </w:hyperlink>
      <w:r w:rsidRPr="0060720D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5E12FA" w:rsidRPr="0060720D" w:rsidRDefault="005E12FA" w:rsidP="005E12FA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5" w:name="Par56"/>
      <w:bookmarkStart w:id="6" w:name="_Toc424284828"/>
      <w:bookmarkEnd w:id="5"/>
      <w:r w:rsidRPr="0060720D">
        <w:rPr>
          <w:b/>
          <w:sz w:val="24"/>
          <w:szCs w:val="24"/>
        </w:rPr>
        <w:t>Порядок образования комиссии</w:t>
      </w:r>
      <w:bookmarkEnd w:id="6"/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60720D">
          <w:rPr>
            <w:sz w:val="24"/>
            <w:szCs w:val="24"/>
          </w:rPr>
          <w:t>пункте</w:t>
        </w:r>
      </w:hyperlink>
      <w:r w:rsidRPr="0060720D">
        <w:rPr>
          <w:sz w:val="24"/>
          <w:szCs w:val="24"/>
        </w:rPr>
        <w:t> </w:t>
      </w:r>
      <w:r w:rsidRPr="0060720D">
        <w:rPr>
          <w:sz w:val="24"/>
          <w:szCs w:val="24"/>
        </w:rPr>
        <w:fldChar w:fldCharType="begin"/>
      </w:r>
      <w:r w:rsidRPr="0060720D">
        <w:rPr>
          <w:sz w:val="24"/>
          <w:szCs w:val="24"/>
        </w:rPr>
        <w:instrText xml:space="preserve"> REF _Ref421189890 \r \h  \* MERGEFORMAT </w:instrText>
      </w:r>
      <w:r w:rsidRPr="0060720D">
        <w:rPr>
          <w:sz w:val="24"/>
          <w:szCs w:val="24"/>
        </w:rPr>
      </w:r>
      <w:r w:rsidRPr="0060720D">
        <w:rPr>
          <w:sz w:val="24"/>
          <w:szCs w:val="24"/>
        </w:rPr>
        <w:fldChar w:fldCharType="separate"/>
      </w:r>
      <w:r w:rsidRPr="0060720D">
        <w:rPr>
          <w:sz w:val="24"/>
          <w:szCs w:val="24"/>
        </w:rPr>
        <w:t>1.3</w:t>
      </w:r>
      <w:r w:rsidRPr="0060720D">
        <w:rPr>
          <w:sz w:val="24"/>
          <w:szCs w:val="24"/>
        </w:rPr>
        <w:fldChar w:fldCharType="end"/>
      </w:r>
      <w:r w:rsidRPr="0060720D">
        <w:rPr>
          <w:sz w:val="24"/>
          <w:szCs w:val="24"/>
        </w:rPr>
        <w:t xml:space="preserve"> настоящего Положения о комиссии.</w:t>
      </w:r>
    </w:p>
    <w:p w:rsidR="005E12FA" w:rsidRPr="0060720D" w:rsidRDefault="005E12FA" w:rsidP="005E12FA">
      <w:pPr>
        <w:pStyle w:val="a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Комиссия состоит из председателя, заместител</w:t>
      </w:r>
      <w:r>
        <w:rPr>
          <w:sz w:val="24"/>
          <w:szCs w:val="24"/>
        </w:rPr>
        <w:t>я</w:t>
      </w:r>
      <w:r w:rsidRPr="0060720D">
        <w:rPr>
          <w:sz w:val="24"/>
          <w:szCs w:val="24"/>
        </w:rPr>
        <w:t xml:space="preserve"> председателя, секретаря и членов комиссии.</w:t>
      </w:r>
    </w:p>
    <w:p w:rsidR="005E12FA" w:rsidRPr="004155DC" w:rsidRDefault="005E12FA" w:rsidP="005E12FA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 w:rsidRPr="004155DC">
        <w:rPr>
          <w:rFonts w:ascii="Times New Roman" w:hAnsi="Times New Roman" w:cs="Times New Roman"/>
          <w:sz w:val="24"/>
          <w:szCs w:val="24"/>
        </w:rPr>
        <w:t>Состав Комиссии утверждается приказом директора образовательной организации.</w:t>
      </w:r>
    </w:p>
    <w:p w:rsidR="005E12FA" w:rsidRPr="004155DC" w:rsidRDefault="005E12FA" w:rsidP="005E12FA">
      <w:pPr>
        <w:pStyle w:val="Bodytext21"/>
        <w:shd w:val="clear" w:color="auto" w:fill="auto"/>
        <w:tabs>
          <w:tab w:val="left" w:pos="508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4155DC">
        <w:rPr>
          <w:rFonts w:ascii="Times New Roman" w:hAnsi="Times New Roman" w:cs="Times New Roman"/>
          <w:sz w:val="24"/>
          <w:szCs w:val="24"/>
        </w:rPr>
        <w:t xml:space="preserve">.4. Члены Комиссии избирают председателя и секретаря. Члены Комиссии </w:t>
      </w:r>
      <w:r w:rsidRPr="004155DC">
        <w:rPr>
          <w:rFonts w:ascii="Times New Roman" w:hAnsi="Times New Roman" w:cs="Times New Roman"/>
          <w:sz w:val="24"/>
          <w:szCs w:val="24"/>
        </w:rPr>
        <w:lastRenderedPageBreak/>
        <w:t>осуществляют свою деятельность на добровольной, общественной основе, без оплаты.</w:t>
      </w:r>
    </w:p>
    <w:p w:rsidR="005E12FA" w:rsidRPr="004155DC" w:rsidRDefault="005E12FA" w:rsidP="005E12FA">
      <w:pPr>
        <w:pStyle w:val="Bodytext21"/>
        <w:shd w:val="clear" w:color="auto" w:fill="auto"/>
        <w:tabs>
          <w:tab w:val="num" w:pos="0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5DC">
        <w:rPr>
          <w:rFonts w:ascii="Times New Roman" w:hAnsi="Times New Roman" w:cs="Times New Roman"/>
          <w:sz w:val="24"/>
          <w:szCs w:val="24"/>
        </w:rPr>
        <w:t xml:space="preserve">.5. </w:t>
      </w:r>
      <w:r w:rsidRPr="00EE1C23">
        <w:rPr>
          <w:rFonts w:ascii="Times New Roman" w:hAnsi="Times New Roman" w:cs="Times New Roman"/>
          <w:sz w:val="24"/>
          <w:szCs w:val="24"/>
        </w:rPr>
        <w:t>Председатель Комиссии по противодействию коррупции: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место, время проведения и повестку дня заседания Комиссии;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информирует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коллектив о результатах работы комиссии;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представляет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Комиссию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дает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соответствующие поручения секретарю и членам Комиссии, осуществляет контроль за их выполнением;</w:t>
      </w:r>
    </w:p>
    <w:p w:rsidR="005E12FA" w:rsidRPr="004155DC" w:rsidRDefault="005E12FA" w:rsidP="005E12FA">
      <w:pPr>
        <w:pStyle w:val="Bodytext21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подписывает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Комиссии.</w:t>
      </w:r>
    </w:p>
    <w:p w:rsidR="005E12FA" w:rsidRPr="00EE1C23" w:rsidRDefault="005E12FA" w:rsidP="005E12FA">
      <w:pPr>
        <w:pStyle w:val="Bodytext21"/>
        <w:numPr>
          <w:ilvl w:val="1"/>
          <w:numId w:val="6"/>
        </w:numPr>
        <w:shd w:val="clear" w:color="auto" w:fill="auto"/>
        <w:tabs>
          <w:tab w:val="left" w:pos="686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23">
        <w:rPr>
          <w:rFonts w:ascii="Times New Roman" w:hAnsi="Times New Roman" w:cs="Times New Roman"/>
          <w:sz w:val="24"/>
          <w:szCs w:val="24"/>
        </w:rPr>
        <w:t xml:space="preserve"> Секретарь Комиссии:</w:t>
      </w:r>
    </w:p>
    <w:p w:rsidR="005E12FA" w:rsidRPr="004155DC" w:rsidRDefault="005E12FA" w:rsidP="005E12FA">
      <w:pPr>
        <w:pStyle w:val="Bodytext21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подготовку материалов к заседанию Комиссии, а также проектов его решений;</w:t>
      </w:r>
    </w:p>
    <w:p w:rsidR="005E12FA" w:rsidRPr="004155DC" w:rsidRDefault="005E12FA" w:rsidP="005E12FA">
      <w:pPr>
        <w:pStyle w:val="Bodytext21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информирует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членов Комиссии о месте, времени проведения и повестке дня очередного заседания, обеспечивает необходимыми справочно-информационными материалами;</w:t>
      </w:r>
    </w:p>
    <w:p w:rsidR="005E12FA" w:rsidRPr="004155DC" w:rsidRDefault="005E12FA" w:rsidP="005E12FA">
      <w:pPr>
        <w:pStyle w:val="Bodytext21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ведет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Комиссии.</w:t>
      </w:r>
    </w:p>
    <w:p w:rsidR="005E12FA" w:rsidRPr="004155DC" w:rsidRDefault="005E12FA" w:rsidP="005E12FA">
      <w:pPr>
        <w:pStyle w:val="Bodytext21"/>
        <w:shd w:val="clear" w:color="auto" w:fill="auto"/>
        <w:tabs>
          <w:tab w:val="num" w:pos="0"/>
          <w:tab w:val="left" w:pos="686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155DC">
        <w:rPr>
          <w:rFonts w:ascii="Times New Roman" w:hAnsi="Times New Roman" w:cs="Times New Roman"/>
          <w:sz w:val="24"/>
          <w:szCs w:val="24"/>
        </w:rPr>
        <w:t xml:space="preserve">.7.  </w:t>
      </w:r>
      <w:r w:rsidRPr="00EE1C23">
        <w:rPr>
          <w:rFonts w:ascii="Times New Roman" w:hAnsi="Times New Roman" w:cs="Times New Roman"/>
          <w:sz w:val="24"/>
          <w:szCs w:val="24"/>
        </w:rPr>
        <w:t>Члены Комиссии по противодействию коррупции:</w:t>
      </w:r>
    </w:p>
    <w:p w:rsidR="005E12FA" w:rsidRPr="004155DC" w:rsidRDefault="005E12FA" w:rsidP="005E12FA">
      <w:pPr>
        <w:pStyle w:val="Bodytext21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вносят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председателю Комиссии предложения по формированию повестки </w:t>
      </w:r>
      <w:r w:rsidRPr="00EE1C23">
        <w:rPr>
          <w:rStyle w:val="Bodytext20"/>
          <w:rFonts w:ascii="Times New Roman" w:hAnsi="Times New Roman" w:cs="Times New Roman"/>
          <w:u w:val="none"/>
        </w:rPr>
        <w:t xml:space="preserve">дня </w:t>
      </w:r>
      <w:r w:rsidRPr="004155DC">
        <w:rPr>
          <w:rFonts w:ascii="Times New Roman" w:hAnsi="Times New Roman" w:cs="Times New Roman"/>
          <w:sz w:val="24"/>
          <w:szCs w:val="24"/>
        </w:rPr>
        <w:t>заседаний;</w:t>
      </w:r>
    </w:p>
    <w:p w:rsidR="005E12FA" w:rsidRPr="004155DC" w:rsidRDefault="005E12FA" w:rsidP="005E12FA">
      <w:pPr>
        <w:pStyle w:val="Bodytext21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вносят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предложения по формированию плана работы;</w:t>
      </w:r>
    </w:p>
    <w:p w:rsidR="005E12FA" w:rsidRPr="004155DC" w:rsidRDefault="005E12FA" w:rsidP="005E12FA">
      <w:pPr>
        <w:pStyle w:val="Bodytext21"/>
        <w:numPr>
          <w:ilvl w:val="0"/>
          <w:numId w:val="5"/>
        </w:numPr>
        <w:shd w:val="clear" w:color="auto" w:fill="auto"/>
        <w:tabs>
          <w:tab w:val="left" w:pos="277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5E12FA" w:rsidRPr="004155DC" w:rsidRDefault="005E12FA" w:rsidP="005E12FA">
      <w:pPr>
        <w:pStyle w:val="Bodytext21"/>
        <w:numPr>
          <w:ilvl w:val="0"/>
          <w:numId w:val="5"/>
        </w:numPr>
        <w:shd w:val="clear" w:color="auto" w:fill="auto"/>
        <w:tabs>
          <w:tab w:val="left" w:pos="276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5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55DC">
        <w:rPr>
          <w:rFonts w:ascii="Times New Roman" w:hAnsi="Times New Roman" w:cs="Times New Roman"/>
          <w:sz w:val="24"/>
          <w:szCs w:val="24"/>
        </w:rPr>
        <w:t xml:space="preserve">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5E12FA" w:rsidRPr="004155DC" w:rsidRDefault="005E12FA" w:rsidP="005E12FA">
      <w:pPr>
        <w:pStyle w:val="Bodytext21"/>
        <w:numPr>
          <w:ilvl w:val="0"/>
          <w:numId w:val="5"/>
        </w:numPr>
        <w:shd w:val="clear" w:color="auto" w:fill="auto"/>
        <w:tabs>
          <w:tab w:val="left" w:pos="276"/>
        </w:tabs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5DC">
        <w:rPr>
          <w:rFonts w:ascii="Times New Roman" w:hAnsi="Times New Roman" w:cs="Times New Roman"/>
          <w:sz w:val="24"/>
          <w:szCs w:val="24"/>
        </w:rPr>
        <w:t>уч</w:t>
      </w:r>
      <w:bookmarkStart w:id="7" w:name="_GoBack"/>
      <w:bookmarkEnd w:id="7"/>
      <w:r w:rsidRPr="004155DC">
        <w:rPr>
          <w:rFonts w:ascii="Times New Roman" w:hAnsi="Times New Roman" w:cs="Times New Roman"/>
          <w:sz w:val="24"/>
          <w:szCs w:val="24"/>
        </w:rPr>
        <w:t>аствуют в реализации принятых Комиссией решений и полномочий.</w:t>
      </w:r>
    </w:p>
    <w:p w:rsidR="005E12FA" w:rsidRPr="0060720D" w:rsidRDefault="005E12FA" w:rsidP="005E12FA">
      <w:pPr>
        <w:pStyle w:val="a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720D">
        <w:rPr>
          <w:sz w:val="24"/>
          <w:szCs w:val="24"/>
        </w:rPr>
        <w:t>По решению руководителя организации в состав комиссии включаются: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представители общественной организации ветеранов, созданной в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представители профсоюзной организации, действующей в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члены общественных советов, образованных в организации.</w:t>
      </w:r>
    </w:p>
    <w:p w:rsidR="005E12FA" w:rsidRPr="0060720D" w:rsidRDefault="005E12FA" w:rsidP="005E12FA">
      <w:pPr>
        <w:pStyle w:val="a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8" w:name="_Toc424284829"/>
      <w:r w:rsidRPr="0060720D">
        <w:rPr>
          <w:b/>
          <w:sz w:val="24"/>
          <w:szCs w:val="24"/>
        </w:rPr>
        <w:t>Полномочия Комиссии</w:t>
      </w:r>
      <w:bookmarkEnd w:id="8"/>
    </w:p>
    <w:p w:rsidR="005E12FA" w:rsidRPr="0060720D" w:rsidRDefault="005E12FA" w:rsidP="005E12FA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3.1.</w:t>
      </w:r>
      <w:r w:rsidRPr="0060720D">
        <w:rPr>
          <w:sz w:val="24"/>
          <w:szCs w:val="24"/>
        </w:rPr>
        <w:t>Комиссия в пределах своих полномочий: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разрабатывает и координирует мероприятия по предупреждению коррупции в организации;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рассматривает предложения структурных подразделений организации о мерах по предупреждению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формирует перечень мероприятий для включения в план противодействия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обеспечивает контроль за реализацией плана противодействия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 xml:space="preserve">– готовит предложения руководителю организации по внесению изменений в </w:t>
      </w:r>
      <w:r w:rsidRPr="0060720D">
        <w:rPr>
          <w:kern w:val="26"/>
          <w:sz w:val="24"/>
          <w:szCs w:val="24"/>
        </w:rPr>
        <w:lastRenderedPageBreak/>
        <w:t>локальные нормативные акты в области противодействия коррупции;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>– 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5E12FA" w:rsidRPr="0060720D" w:rsidRDefault="005E12FA" w:rsidP="005E12FA">
      <w:pPr>
        <w:widowControl w:val="0"/>
        <w:autoSpaceDE w:val="0"/>
        <w:autoSpaceDN w:val="0"/>
        <w:adjustRightInd w:val="0"/>
        <w:spacing w:line="276" w:lineRule="auto"/>
        <w:jc w:val="both"/>
        <w:rPr>
          <w:kern w:val="26"/>
          <w:sz w:val="24"/>
          <w:szCs w:val="24"/>
        </w:rPr>
      </w:pPr>
      <w:r w:rsidRPr="0060720D">
        <w:rPr>
          <w:kern w:val="26"/>
          <w:sz w:val="24"/>
          <w:szCs w:val="24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60720D">
        <w:rPr>
          <w:rFonts w:cs="Times New Roman"/>
          <w:sz w:val="24"/>
          <w:szCs w:val="24"/>
        </w:rPr>
        <w:t xml:space="preserve">и информирует </w:t>
      </w:r>
      <w:r w:rsidRPr="0060720D">
        <w:rPr>
          <w:kern w:val="26"/>
          <w:sz w:val="24"/>
          <w:szCs w:val="24"/>
        </w:rPr>
        <w:t xml:space="preserve">руководителя организации </w:t>
      </w:r>
      <w:r w:rsidRPr="0060720D">
        <w:rPr>
          <w:rFonts w:cs="Times New Roman"/>
          <w:sz w:val="24"/>
          <w:szCs w:val="24"/>
        </w:rPr>
        <w:t>о результатах этой работы</w:t>
      </w:r>
      <w:r w:rsidRPr="0060720D">
        <w:rPr>
          <w:kern w:val="26"/>
          <w:sz w:val="24"/>
          <w:szCs w:val="24"/>
        </w:rPr>
        <w:t>;</w:t>
      </w:r>
    </w:p>
    <w:p w:rsidR="005E12FA" w:rsidRPr="0060720D" w:rsidRDefault="005E12FA" w:rsidP="005E12FA">
      <w:pPr>
        <w:pStyle w:val="a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3.2.</w:t>
      </w:r>
      <w:r w:rsidRPr="0060720D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5E12FA" w:rsidRPr="0060720D" w:rsidRDefault="005E12FA" w:rsidP="005E12FA">
      <w:pPr>
        <w:pStyle w:val="a"/>
        <w:keepNext/>
        <w:keepLines/>
        <w:numPr>
          <w:ilvl w:val="0"/>
          <w:numId w:val="7"/>
        </w:numPr>
        <w:spacing w:before="360" w:after="120"/>
        <w:ind w:left="357" w:hanging="357"/>
        <w:jc w:val="center"/>
        <w:outlineLvl w:val="1"/>
        <w:rPr>
          <w:b/>
          <w:sz w:val="24"/>
          <w:szCs w:val="24"/>
        </w:rPr>
      </w:pPr>
      <w:bookmarkStart w:id="9" w:name="_Toc424284830"/>
      <w:r w:rsidRPr="0060720D">
        <w:rPr>
          <w:b/>
          <w:sz w:val="24"/>
          <w:szCs w:val="24"/>
        </w:rPr>
        <w:t>Организация работы Комиссии</w:t>
      </w:r>
      <w:bookmarkEnd w:id="9"/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567"/>
        <w:rPr>
          <w:sz w:val="24"/>
          <w:szCs w:val="24"/>
        </w:rPr>
      </w:pPr>
      <w:r w:rsidRPr="0060720D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 xml:space="preserve">Председатель комиссии осуществляет руководство деятельностью комиссии, </w:t>
      </w:r>
    </w:p>
    <w:p w:rsidR="005E12FA" w:rsidRPr="0060720D" w:rsidRDefault="005E12FA" w:rsidP="005E12FA">
      <w:pPr>
        <w:pStyle w:val="a"/>
        <w:numPr>
          <w:ilvl w:val="0"/>
          <w:numId w:val="0"/>
        </w:numPr>
        <w:rPr>
          <w:sz w:val="24"/>
          <w:szCs w:val="24"/>
        </w:rPr>
      </w:pPr>
      <w:r w:rsidRPr="0060720D">
        <w:rPr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5E12FA" w:rsidRPr="00EE1C23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выполняет поручения председателя комиссии, данные в пределах его полномочий.</w:t>
      </w:r>
      <w:r w:rsidR="00F97A71">
        <w:rPr>
          <w:sz w:val="24"/>
          <w:szCs w:val="24"/>
        </w:rPr>
        <w:t xml:space="preserve"> </w:t>
      </w:r>
      <w:r w:rsidRPr="00EE1C23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Члены Комиссии при принятии решений обладают равными правами.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E12FA" w:rsidRPr="0060720D" w:rsidRDefault="005E12FA" w:rsidP="005E12FA">
      <w:pPr>
        <w:pStyle w:val="a"/>
        <w:numPr>
          <w:ilvl w:val="1"/>
          <w:numId w:val="8"/>
        </w:numPr>
        <w:tabs>
          <w:tab w:val="clear" w:pos="567"/>
          <w:tab w:val="clear" w:pos="1276"/>
          <w:tab w:val="left" w:pos="1418"/>
        </w:tabs>
        <w:ind w:left="0" w:firstLine="709"/>
        <w:rPr>
          <w:sz w:val="24"/>
          <w:szCs w:val="24"/>
        </w:rPr>
      </w:pPr>
      <w:r w:rsidRPr="0060720D">
        <w:rPr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5E12FA" w:rsidRPr="0060720D" w:rsidRDefault="005E12FA" w:rsidP="005E12F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bCs/>
          <w:sz w:val="24"/>
          <w:szCs w:val="24"/>
        </w:rPr>
      </w:pPr>
    </w:p>
    <w:p w:rsidR="005E12FA" w:rsidRPr="0060720D" w:rsidRDefault="005E12FA" w:rsidP="005E12FA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  <w:sz w:val="24"/>
          <w:szCs w:val="24"/>
        </w:rPr>
        <w:sectPr w:rsidR="005E12FA" w:rsidRPr="0060720D" w:rsidSect="0060720D">
          <w:pgSz w:w="11906" w:h="16838"/>
          <w:pgMar w:top="426" w:right="849" w:bottom="1134" w:left="1701" w:header="709" w:footer="709" w:gutter="0"/>
          <w:cols w:space="708"/>
          <w:titlePg/>
          <w:docGrid w:linePitch="381"/>
        </w:sectPr>
      </w:pPr>
    </w:p>
    <w:p w:rsidR="00AD039E" w:rsidRDefault="00AD039E"/>
    <w:sectPr w:rsidR="00AD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AF75B2"/>
    <w:multiLevelType w:val="multilevel"/>
    <w:tmpl w:val="24B2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C96C99"/>
    <w:multiLevelType w:val="hybridMultilevel"/>
    <w:tmpl w:val="D1AE93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B4E2753"/>
    <w:multiLevelType w:val="multilevel"/>
    <w:tmpl w:val="86AE4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C4A6BEB"/>
    <w:multiLevelType w:val="multilevel"/>
    <w:tmpl w:val="BED45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B47DEB"/>
    <w:multiLevelType w:val="hybridMultilevel"/>
    <w:tmpl w:val="D2547C3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6871EA"/>
    <w:multiLevelType w:val="hybridMultilevel"/>
    <w:tmpl w:val="C8E22AB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AC"/>
    <w:rsid w:val="005E12FA"/>
    <w:rsid w:val="00650836"/>
    <w:rsid w:val="00AD039E"/>
    <w:rsid w:val="00B65DAC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D44B-DA5F-4829-9938-05B69D5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12F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E12FA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5E12F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5E12F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Bodytext2">
    <w:name w:val="Body text (2)_"/>
    <w:link w:val="Bodytext21"/>
    <w:locked/>
    <w:rsid w:val="005E12FA"/>
    <w:rPr>
      <w:shd w:val="clear" w:color="auto" w:fill="FFFFFF"/>
    </w:rPr>
  </w:style>
  <w:style w:type="character" w:customStyle="1" w:styleId="Bodytext20">
    <w:name w:val="Body text (2)"/>
    <w:rsid w:val="005E12FA"/>
    <w:rPr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customStyle="1" w:styleId="Bodytext21">
    <w:name w:val="Body text (2)1"/>
    <w:basedOn w:val="a0"/>
    <w:link w:val="Bodytext2"/>
    <w:rsid w:val="005E12FA"/>
    <w:pPr>
      <w:widowControl w:val="0"/>
      <w:shd w:val="clear" w:color="auto" w:fill="FFFFFF"/>
      <w:spacing w:before="720" w:line="259" w:lineRule="exact"/>
      <w:ind w:firstLine="0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6582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2025-02-03T10:01:00Z</dcterms:created>
  <dcterms:modified xsi:type="dcterms:W3CDTF">2025-02-03T10:02:00Z</dcterms:modified>
</cp:coreProperties>
</file>