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AD" w:rsidRPr="0002134C" w:rsidRDefault="00B271AD" w:rsidP="00B271AD">
      <w:pPr>
        <w:shd w:val="clear" w:color="auto" w:fill="FFFFFF"/>
        <w:spacing w:before="120" w:after="0" w:line="276" w:lineRule="auto"/>
        <w:ind w:left="0" w:right="0" w:firstLine="709"/>
        <w:jc w:val="center"/>
        <w:rPr>
          <w:color w:val="181818"/>
          <w:sz w:val="22"/>
          <w:lang w:val="ru-RU" w:eastAsia="ru-RU"/>
        </w:rPr>
      </w:pPr>
      <w:r w:rsidRPr="0002134C">
        <w:rPr>
          <w:b/>
          <w:bCs/>
          <w:sz w:val="22"/>
          <w:lang w:val="ru-RU" w:eastAsia="ru-RU"/>
        </w:rPr>
        <w:t>КАЛЕНДАРНЫЙ ПЛАН ВОСПИТАТЕЛЬНОЙ РАБОТЫ</w:t>
      </w:r>
    </w:p>
    <w:p w:rsidR="00B271AD" w:rsidRPr="0002134C" w:rsidRDefault="00B271AD" w:rsidP="00B271AD">
      <w:pPr>
        <w:widowControl w:val="0"/>
        <w:shd w:val="clear" w:color="auto" w:fill="FFFFFF"/>
        <w:autoSpaceDE w:val="0"/>
        <w:autoSpaceDN w:val="0"/>
        <w:spacing w:after="0" w:line="276" w:lineRule="auto"/>
        <w:ind w:left="0" w:right="0" w:firstLine="0"/>
        <w:jc w:val="center"/>
        <w:rPr>
          <w:sz w:val="22"/>
          <w:lang w:val="ru-RU"/>
        </w:rPr>
      </w:pPr>
      <w:r w:rsidRPr="0002134C">
        <w:rPr>
          <w:b/>
          <w:bCs/>
          <w:sz w:val="22"/>
          <w:lang w:val="ru-RU"/>
        </w:rPr>
        <w:t>ОЗДОРОВИТЕЛЬНОГО ЛАГЕРЯ</w:t>
      </w:r>
    </w:p>
    <w:p w:rsidR="00B271AD" w:rsidRPr="0002134C" w:rsidRDefault="00B271AD" w:rsidP="00B271AD">
      <w:pPr>
        <w:widowControl w:val="0"/>
        <w:shd w:val="clear" w:color="auto" w:fill="FFFFFF"/>
        <w:autoSpaceDE w:val="0"/>
        <w:autoSpaceDN w:val="0"/>
        <w:spacing w:after="0" w:line="276" w:lineRule="auto"/>
        <w:ind w:left="0" w:right="0" w:firstLine="0"/>
        <w:jc w:val="center"/>
        <w:rPr>
          <w:sz w:val="22"/>
          <w:lang w:val="ru-RU"/>
        </w:rPr>
      </w:pPr>
      <w:r w:rsidRPr="0002134C">
        <w:rPr>
          <w:b/>
          <w:bCs/>
          <w:sz w:val="22"/>
          <w:lang w:val="ru-RU"/>
        </w:rPr>
        <w:t>С ДНЕВНЫМ ПРЕБЫВАНИЕМ ДЕТЕЙ</w:t>
      </w:r>
      <w:r>
        <w:rPr>
          <w:b/>
          <w:bCs/>
          <w:sz w:val="22"/>
          <w:lang w:val="ru-RU"/>
        </w:rPr>
        <w:t xml:space="preserve"> </w:t>
      </w:r>
    </w:p>
    <w:p w:rsidR="00B271AD" w:rsidRPr="0002134C" w:rsidRDefault="00B271AD" w:rsidP="00B271AD">
      <w:pPr>
        <w:shd w:val="clear" w:color="auto" w:fill="FFFFFF"/>
        <w:spacing w:after="0" w:line="276" w:lineRule="auto"/>
        <w:ind w:left="0" w:right="0" w:firstLine="0"/>
        <w:jc w:val="center"/>
        <w:rPr>
          <w:b/>
          <w:bCs/>
          <w:color w:val="181818"/>
          <w:sz w:val="22"/>
          <w:lang w:val="ru-RU" w:eastAsia="ru-RU"/>
        </w:rPr>
      </w:pPr>
      <w:r>
        <w:rPr>
          <w:b/>
          <w:bCs/>
          <w:color w:val="181818"/>
          <w:sz w:val="22"/>
          <w:lang w:val="ru-RU" w:eastAsia="ru-RU"/>
        </w:rPr>
        <w:t>28</w:t>
      </w:r>
      <w:r w:rsidRPr="0002134C">
        <w:rPr>
          <w:b/>
          <w:bCs/>
          <w:color w:val="181818"/>
          <w:sz w:val="22"/>
          <w:lang w:val="ru-RU" w:eastAsia="ru-RU"/>
        </w:rPr>
        <w:t>.0</w:t>
      </w:r>
      <w:r>
        <w:rPr>
          <w:b/>
          <w:bCs/>
          <w:color w:val="181818"/>
          <w:sz w:val="22"/>
          <w:lang w:val="ru-RU" w:eastAsia="ru-RU"/>
        </w:rPr>
        <w:t>5.2026</w:t>
      </w:r>
      <w:r w:rsidRPr="0002134C">
        <w:rPr>
          <w:b/>
          <w:bCs/>
          <w:color w:val="181818"/>
          <w:sz w:val="22"/>
          <w:lang w:val="ru-RU" w:eastAsia="ru-RU"/>
        </w:rPr>
        <w:t xml:space="preserve">г. – </w:t>
      </w:r>
      <w:r>
        <w:rPr>
          <w:b/>
          <w:bCs/>
          <w:color w:val="181818"/>
          <w:sz w:val="22"/>
          <w:lang w:val="ru-RU" w:eastAsia="ru-RU"/>
        </w:rPr>
        <w:t>23</w:t>
      </w:r>
      <w:r w:rsidRPr="0002134C">
        <w:rPr>
          <w:b/>
          <w:bCs/>
          <w:color w:val="181818"/>
          <w:sz w:val="22"/>
          <w:lang w:val="ru-RU" w:eastAsia="ru-RU"/>
        </w:rPr>
        <w:t>.06.20</w:t>
      </w:r>
      <w:r>
        <w:rPr>
          <w:b/>
          <w:bCs/>
          <w:color w:val="181818"/>
          <w:sz w:val="22"/>
          <w:lang w:val="ru-RU" w:eastAsia="ru-RU"/>
        </w:rPr>
        <w:t>26</w:t>
      </w:r>
      <w:r w:rsidRPr="0002134C">
        <w:rPr>
          <w:b/>
          <w:bCs/>
          <w:color w:val="181818"/>
          <w:sz w:val="22"/>
          <w:lang w:val="ru-RU" w:eastAsia="ru-RU"/>
        </w:rPr>
        <w:t>г.</w:t>
      </w:r>
    </w:p>
    <w:tbl>
      <w:tblPr>
        <w:tblW w:w="5365" w:type="pct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5473"/>
        <w:gridCol w:w="3033"/>
        <w:gridCol w:w="2738"/>
        <w:gridCol w:w="1628"/>
        <w:gridCol w:w="2180"/>
      </w:tblGrid>
      <w:tr w:rsidR="00B271AD" w:rsidRPr="00EB65F0" w:rsidTr="00467443">
        <w:trPr>
          <w:trHeight w:val="166"/>
        </w:trPr>
        <w:tc>
          <w:tcPr>
            <w:tcW w:w="256" w:type="pct"/>
            <w:vMerge w:val="restar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 xml:space="preserve">№ </w:t>
            </w:r>
            <w:proofErr w:type="spellStart"/>
            <w:proofErr w:type="gramStart"/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п</w:t>
            </w:r>
            <w:proofErr w:type="spellEnd"/>
            <w:proofErr w:type="gramEnd"/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/</w:t>
            </w:r>
            <w:proofErr w:type="spellStart"/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п</w:t>
            </w:r>
            <w:proofErr w:type="spellEnd"/>
          </w:p>
        </w:tc>
        <w:tc>
          <w:tcPr>
            <w:tcW w:w="1725" w:type="pct"/>
            <w:vMerge w:val="restar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Наименование мероприятия</w:t>
            </w:r>
          </w:p>
        </w:tc>
        <w:tc>
          <w:tcPr>
            <w:tcW w:w="956" w:type="pct"/>
            <w:vMerge w:val="restar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Срок проведения</w:t>
            </w:r>
          </w:p>
        </w:tc>
        <w:tc>
          <w:tcPr>
            <w:tcW w:w="2063" w:type="pct"/>
            <w:gridSpan w:val="3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Уровень проведения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vMerge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1725" w:type="pct"/>
            <w:vMerge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956" w:type="pct"/>
            <w:vMerge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Всероссийский/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региональный</w:t>
            </w: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Детский 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auto"/>
                <w:sz w:val="24"/>
                <w:szCs w:val="24"/>
                <w:lang w:val="ru-RU" w:eastAsia="ru-RU"/>
              </w:rPr>
              <w:t>Модуль « Спортивно-оздоровительная работа»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725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BF08CB">
              <w:rPr>
                <w:rFonts w:eastAsia="Calibri"/>
                <w:color w:val="auto"/>
                <w:sz w:val="22"/>
                <w:lang w:val="ru-RU" w:eastAsia="ru-RU"/>
              </w:rPr>
              <w:t>Утренняя зарядка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ежедневно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Беседа о здоровом образе жизни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1725" w:type="pct"/>
            <w:shd w:val="clear" w:color="auto" w:fill="auto"/>
          </w:tcPr>
          <w:p w:rsidR="00B271AD" w:rsidRPr="001072FB" w:rsidRDefault="00B271AD" w:rsidP="00467443">
            <w:pPr>
              <w:pStyle w:val="msonospacing0"/>
              <w:tabs>
                <w:tab w:val="left" w:pos="142"/>
              </w:tabs>
              <w:spacing w:before="0" w:beforeAutospacing="0" w:after="0" w:afterAutospacing="0" w:line="276" w:lineRule="auto"/>
              <w:ind w:firstLine="12"/>
              <w:jc w:val="both"/>
            </w:pPr>
            <w:r w:rsidRPr="001072FB">
              <w:rPr>
                <w:color w:val="000000"/>
              </w:rPr>
              <w:t>Спортивный час «Мы за здоровый образ жизни!»</w:t>
            </w:r>
            <w:r>
              <w:rPr>
                <w:color w:val="000000"/>
              </w:rPr>
              <w:t>. Игры на свежем воздухе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Ежедневно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4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Просмотр обучающих видеороликов о дорожной безопасности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sz w:val="22"/>
                <w:lang w:val="ru-RU" w:eastAsia="ru-RU"/>
              </w:rPr>
              <w:t>Минутка безопасности «ПДД. Светофор»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28.05.2026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5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Спортивн</w:t>
            </w:r>
            <w:r>
              <w:rPr>
                <w:rFonts w:eastAsia="Calibri"/>
                <w:sz w:val="22"/>
                <w:lang w:val="ru-RU" w:eastAsia="ru-RU"/>
              </w:rPr>
              <w:t>ые эстафеты</w:t>
            </w:r>
          </w:p>
        </w:tc>
        <w:tc>
          <w:tcPr>
            <w:tcW w:w="956" w:type="pct"/>
            <w:shd w:val="clear" w:color="auto" w:fill="auto"/>
          </w:tcPr>
          <w:p w:rsidR="00B271AD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 июня,</w:t>
            </w:r>
          </w:p>
          <w:p w:rsidR="00B271AD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8 июня,</w:t>
            </w:r>
          </w:p>
          <w:p w:rsidR="00B271AD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15 июня,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22 июня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6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Инструктажи по технике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безопасности, профилактике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 xml:space="preserve">детского </w:t>
            </w:r>
            <w:proofErr w:type="spellStart"/>
            <w:r w:rsidRPr="00EB65F0">
              <w:rPr>
                <w:rFonts w:eastAsia="Calibri"/>
                <w:sz w:val="22"/>
                <w:lang w:val="ru-RU" w:eastAsia="ru-RU"/>
              </w:rPr>
              <w:t>дорожно</w:t>
            </w:r>
            <w:proofErr w:type="spellEnd"/>
            <w:r w:rsidRPr="00EB65F0">
              <w:rPr>
                <w:rFonts w:eastAsia="Calibri"/>
                <w:sz w:val="22"/>
                <w:lang w:val="ru-RU" w:eastAsia="ru-RU"/>
              </w:rPr>
              <w:t>-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транспортного травматизма,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пожарной безопасности.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Правила поведения на воде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Воспитатель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отряд</w:t>
            </w: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а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7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Шахматный турнир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11 июня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Воспитатель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отряд</w:t>
            </w: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а</w:t>
            </w:r>
          </w:p>
        </w:tc>
      </w:tr>
      <w:tr w:rsidR="00B271AD" w:rsidRPr="00EB65F0" w:rsidTr="00467443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 xml:space="preserve"> Модуль «Культура России»</w:t>
            </w:r>
          </w:p>
        </w:tc>
      </w:tr>
      <w:tr w:rsidR="00B271AD" w:rsidRPr="00A27BBE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>День защиты детей</w:t>
            </w:r>
            <w:r>
              <w:rPr>
                <w:rFonts w:eastAsia="Calibri"/>
                <w:sz w:val="22"/>
                <w:lang w:val="ru-RU" w:eastAsia="ru-RU"/>
              </w:rPr>
              <w:t xml:space="preserve"> «Праздник детства»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01.06.2026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+</w:t>
            </w: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>Поднятие (спуск) Государственного флага Российской Федерации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Еженедельно (поднятие - начало недели, спуск -  конец недели)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A27BBE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</w:pPr>
            <w:r w:rsidRPr="00EB65F0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  <w:t>День русского языка. Интерактивная викторина «</w:t>
            </w:r>
            <w:r w:rsidRPr="00EB65F0"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  <w:t>Пут</w:t>
            </w:r>
            <w:r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  <w:t>ешествие в страну родного языка»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lastRenderedPageBreak/>
              <w:t>05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.06.202</w:t>
            </w: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+</w:t>
            </w: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A27BBE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lastRenderedPageBreak/>
              <w:t>4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Посещение сельской библиотеки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 всей смены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5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shd w:val="clear" w:color="auto" w:fill="FFFFFF"/>
                <w:lang w:val="ru-RU" w:eastAsia="ru-RU"/>
              </w:rPr>
            </w:pPr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 xml:space="preserve">Просмотр </w:t>
            </w:r>
            <w:proofErr w:type="gramStart"/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отечественных</w:t>
            </w:r>
            <w:proofErr w:type="gramEnd"/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к</w:t>
            </w:r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инофильмов</w:t>
            </w: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 xml:space="preserve"> (проект </w:t>
            </w:r>
            <w:proofErr w:type="spellStart"/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Киноуроки</w:t>
            </w:r>
            <w:proofErr w:type="spellEnd"/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)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В течение</w:t>
            </w: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A27BBE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6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shd w:val="clear" w:color="auto" w:fill="FFFFFF"/>
                <w:lang w:val="ru-RU" w:eastAsia="ru-RU"/>
              </w:rPr>
            </w:pPr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>Тематический день: День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shd w:val="clear" w:color="auto" w:fill="FFFFFF"/>
                <w:lang w:val="ru-RU" w:eastAsia="ru-RU"/>
              </w:rPr>
            </w:pPr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 xml:space="preserve">России. </w:t>
            </w: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Просмотр видеороликов. Творческая коллективная работа «Россия – родина моя»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11.06.2026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+</w:t>
            </w: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A27BBE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7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shd w:val="clear" w:color="auto" w:fill="FFFFFF"/>
                <w:lang w:val="ru-RU" w:eastAsia="ru-RU"/>
              </w:rPr>
            </w:pPr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 xml:space="preserve">Тематический день: </w:t>
            </w: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День</w:t>
            </w:r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 xml:space="preserve"> памяти и скорби.</w:t>
            </w: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 xml:space="preserve"> Экскурсия в дом-музей братьев Королёвых.</w:t>
            </w:r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> 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22.06.2026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A27BBE" w:rsidTr="00467443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«Психолого-педагогическое сопровождение»</w:t>
            </w:r>
          </w:p>
        </w:tc>
      </w:tr>
      <w:tr w:rsidR="00B271AD" w:rsidRPr="00A27BBE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1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Игровой час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auto"/>
                <w:sz w:val="22"/>
                <w:lang w:val="ru-RU" w:eastAsia="ru-RU"/>
              </w:rPr>
              <w:t>В течение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auto"/>
                <w:sz w:val="22"/>
                <w:lang w:val="ru-RU" w:eastAsia="ru-RU"/>
              </w:rPr>
              <w:t>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2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Диагностика интересов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3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Анализ дня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822949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4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 xml:space="preserve">Тренинги на сплочение и </w:t>
            </w:r>
            <w:proofErr w:type="spellStart"/>
            <w:r>
              <w:rPr>
                <w:rFonts w:eastAsia="Calibri"/>
                <w:sz w:val="22"/>
                <w:lang w:val="ru-RU" w:eastAsia="ru-RU"/>
              </w:rPr>
              <w:t>командообразование</w:t>
            </w:r>
            <w:proofErr w:type="spellEnd"/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 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iCs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«Детское самоуправление»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1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Торжественное открытие и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закрытие смены. Огонёк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знакомства, прощальный огонёк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138" w:right="535" w:firstLine="0"/>
              <w:jc w:val="center"/>
              <w:rPr>
                <w:rFonts w:eastAsia="Calibri"/>
                <w:color w:val="auto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28.05.2026</w:t>
            </w:r>
          </w:p>
          <w:p w:rsidR="00B271AD" w:rsidRPr="00EB65F0" w:rsidRDefault="00B271AD" w:rsidP="00467443">
            <w:pPr>
              <w:spacing w:after="0" w:line="240" w:lineRule="auto"/>
              <w:ind w:left="138" w:right="535" w:firstLine="0"/>
              <w:jc w:val="center"/>
              <w:rPr>
                <w:rFonts w:eastAsia="Calibri"/>
                <w:color w:val="auto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23.06.2026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2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 xml:space="preserve"> </w:t>
            </w:r>
            <w:r w:rsidRPr="00EB65F0">
              <w:rPr>
                <w:rFonts w:eastAsia="Calibri"/>
                <w:color w:val="auto"/>
                <w:sz w:val="22"/>
                <w:lang w:val="ru-RU"/>
              </w:rPr>
              <w:t xml:space="preserve">Выборы органов самоуправления отряда (командир, помощник командира, физорг, </w:t>
            </w:r>
            <w:proofErr w:type="spellStart"/>
            <w:r w:rsidRPr="00EB65F0">
              <w:rPr>
                <w:rFonts w:eastAsia="Calibri"/>
                <w:color w:val="auto"/>
                <w:sz w:val="22"/>
                <w:lang w:val="ru-RU"/>
              </w:rPr>
              <w:t>культорг</w:t>
            </w:r>
            <w:proofErr w:type="spellEnd"/>
            <w:r w:rsidRPr="00EB65F0">
              <w:rPr>
                <w:rFonts w:eastAsia="Calibri"/>
                <w:color w:val="auto"/>
                <w:sz w:val="22"/>
                <w:lang w:val="ru-RU"/>
              </w:rPr>
              <w:t>, редколлегия, решение вопроса о дежурстве).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138" w:right="535" w:firstLine="0"/>
              <w:jc w:val="center"/>
              <w:rPr>
                <w:rFonts w:eastAsia="Calibri"/>
                <w:color w:val="auto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28.05.2026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3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Оформление отрядного уголка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В течение 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3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Подведение итогов дня «Отрядный круг</w:t>
            </w:r>
            <w:r w:rsidRPr="00EB65F0">
              <w:rPr>
                <w:rFonts w:eastAsia="Calibri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жедневно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«Инклюзивное пространство»</w:t>
            </w:r>
          </w:p>
        </w:tc>
      </w:tr>
      <w:tr w:rsidR="00B271AD" w:rsidRPr="00146335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Музыкальная игра «Угадай мелодию</w:t>
            </w:r>
            <w:r w:rsidRPr="00EB65F0">
              <w:rPr>
                <w:rFonts w:eastAsia="Calibri"/>
                <w:sz w:val="22"/>
                <w:lang w:val="ru-RU" w:eastAsia="ru-RU"/>
              </w:rPr>
              <w:t>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17.06.2026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146335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Мастер-класс по изобразительной деятельности в нетрадиционной форме</w:t>
            </w: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 xml:space="preserve"> «</w:t>
            </w:r>
            <w:r>
              <w:rPr>
                <w:rFonts w:eastAsia="Calibri"/>
                <w:color w:val="auto"/>
                <w:sz w:val="22"/>
                <w:lang w:val="ru-RU" w:eastAsia="ru-RU"/>
              </w:rPr>
              <w:t>Я - художник</w:t>
            </w: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>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19.06.2026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146335" w:rsidTr="00467443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br w:type="page"/>
            </w: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«Профориентация»</w:t>
            </w:r>
          </w:p>
        </w:tc>
      </w:tr>
      <w:tr w:rsidR="00B271AD" w:rsidRPr="00146335" w:rsidTr="00467443">
        <w:trPr>
          <w:trHeight w:val="611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proofErr w:type="spellStart"/>
            <w:r w:rsidRPr="00EB65F0">
              <w:rPr>
                <w:rFonts w:eastAsia="Calibri"/>
                <w:color w:val="auto"/>
                <w:sz w:val="22"/>
                <w:lang w:val="ru-RU"/>
              </w:rPr>
              <w:t>Профориентационные</w:t>
            </w:r>
            <w:proofErr w:type="spellEnd"/>
            <w:r w:rsidRPr="00EB65F0">
              <w:rPr>
                <w:rFonts w:eastAsia="Calibri"/>
                <w:color w:val="auto"/>
                <w:sz w:val="22"/>
                <w:lang w:val="ru-RU"/>
              </w:rPr>
              <w:t xml:space="preserve"> экскурсии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: экскурсия на ФАП </w:t>
            </w:r>
            <w:proofErr w:type="spellStart"/>
            <w:r>
              <w:rPr>
                <w:rFonts w:eastAsia="Calibri"/>
                <w:color w:val="auto"/>
                <w:sz w:val="22"/>
                <w:lang w:val="ru-RU"/>
              </w:rPr>
              <w:t>д</w:t>
            </w:r>
            <w:proofErr w:type="gramStart"/>
            <w:r>
              <w:rPr>
                <w:rFonts w:eastAsia="Calibri"/>
                <w:color w:val="auto"/>
                <w:sz w:val="22"/>
                <w:lang w:val="ru-RU"/>
              </w:rPr>
              <w:t>.В</w:t>
            </w:r>
            <w:proofErr w:type="gramEnd"/>
            <w:r>
              <w:rPr>
                <w:rFonts w:eastAsia="Calibri"/>
                <w:color w:val="auto"/>
                <w:sz w:val="22"/>
                <w:lang w:val="ru-RU"/>
              </w:rPr>
              <w:t>ощиково</w:t>
            </w:r>
            <w:proofErr w:type="spellEnd"/>
            <w:r>
              <w:rPr>
                <w:rFonts w:eastAsia="Calibri"/>
                <w:color w:val="auto"/>
                <w:sz w:val="22"/>
                <w:lang w:val="ru-RU"/>
              </w:rPr>
              <w:t>. Знакомство с профессией «Стоматолог», «Фельдшер»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146335" w:rsidTr="00467443">
        <w:trPr>
          <w:trHeight w:val="611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lastRenderedPageBreak/>
              <w:t>2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Экскурсия на предприятия торгового обслуживания </w:t>
            </w:r>
            <w:proofErr w:type="spellStart"/>
            <w:r>
              <w:rPr>
                <w:rFonts w:eastAsia="Calibri"/>
                <w:color w:val="auto"/>
                <w:sz w:val="22"/>
                <w:lang w:val="ru-RU"/>
              </w:rPr>
              <w:t>д</w:t>
            </w:r>
            <w:proofErr w:type="gramStart"/>
            <w:r>
              <w:rPr>
                <w:rFonts w:eastAsia="Calibri"/>
                <w:color w:val="auto"/>
                <w:sz w:val="22"/>
                <w:lang w:val="ru-RU"/>
              </w:rPr>
              <w:t>.В</w:t>
            </w:r>
            <w:proofErr w:type="gramEnd"/>
            <w:r>
              <w:rPr>
                <w:rFonts w:eastAsia="Calibri"/>
                <w:color w:val="auto"/>
                <w:sz w:val="22"/>
                <w:lang w:val="ru-RU"/>
              </w:rPr>
              <w:t>ощиково</w:t>
            </w:r>
            <w:proofErr w:type="spellEnd"/>
            <w:r>
              <w:rPr>
                <w:rFonts w:eastAsia="Calibri"/>
                <w:color w:val="auto"/>
                <w:sz w:val="22"/>
                <w:lang w:val="ru-RU"/>
              </w:rPr>
              <w:t>. Знакомство с профессией «Продавец»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146335" w:rsidTr="00467443">
        <w:trPr>
          <w:trHeight w:val="611"/>
        </w:trPr>
        <w:tc>
          <w:tcPr>
            <w:tcW w:w="256" w:type="pct"/>
            <w:shd w:val="clear" w:color="auto" w:fill="auto"/>
          </w:tcPr>
          <w:p w:rsidR="00B271AD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1725" w:type="pct"/>
            <w:shd w:val="clear" w:color="auto" w:fill="auto"/>
          </w:tcPr>
          <w:p w:rsidR="00B271AD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Экскурсия в сельскую библиотеку. Знакомство с профессией «Библиотекарь»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146335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4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EB65F0">
              <w:rPr>
                <w:sz w:val="22"/>
                <w:lang w:val="ru-RU" w:eastAsia="ru-RU"/>
              </w:rPr>
              <w:t>Выставка рисунков «Моя будущая профессия»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29.05.2026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0F6B58" w:rsidTr="00467443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             Модуль «Коллективная социально значимая деятельность в Движении</w:t>
            </w:r>
            <w:proofErr w:type="gramStart"/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 xml:space="preserve"> П</w:t>
            </w:r>
            <w:proofErr w:type="gramEnd"/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ервых»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EB65F0">
              <w:rPr>
                <w:rFonts w:eastAsia="Calibri"/>
                <w:color w:val="auto"/>
                <w:sz w:val="22"/>
                <w:lang w:val="ru-RU"/>
              </w:rPr>
              <w:t xml:space="preserve">Познавательная игра на местности « </w:t>
            </w:r>
            <w:r>
              <w:rPr>
                <w:rFonts w:eastAsia="Calibri"/>
                <w:color w:val="auto"/>
                <w:sz w:val="22"/>
                <w:lang w:val="ru-RU"/>
              </w:rPr>
              <w:t>Зарница</w:t>
            </w:r>
            <w:r w:rsidRPr="00EB65F0">
              <w:rPr>
                <w:rFonts w:eastAsia="Calibri"/>
                <w:color w:val="auto"/>
                <w:sz w:val="22"/>
                <w:lang w:val="ru-RU"/>
              </w:rPr>
              <w:t>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02</w:t>
            </w:r>
            <w:r w:rsidRPr="00EB65F0">
              <w:rPr>
                <w:rFonts w:eastAsia="Calibri"/>
                <w:color w:val="auto"/>
                <w:sz w:val="22"/>
                <w:lang w:val="ru-RU"/>
              </w:rPr>
              <w:t>.</w:t>
            </w:r>
            <w:r>
              <w:rPr>
                <w:rFonts w:eastAsia="Calibri"/>
                <w:color w:val="auto"/>
                <w:sz w:val="22"/>
                <w:lang w:val="ru-RU"/>
              </w:rPr>
              <w:t>06.2026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EB65F0">
              <w:rPr>
                <w:rFonts w:eastAsia="Calibri"/>
                <w:color w:val="auto"/>
                <w:sz w:val="22"/>
                <w:lang w:val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BF08CB">
              <w:rPr>
                <w:rFonts w:eastAsia="Calibri"/>
                <w:color w:val="auto"/>
                <w:sz w:val="22"/>
                <w:lang w:val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Акция «Чистая деревня»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В течение 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EB65F0">
              <w:rPr>
                <w:rFonts w:eastAsia="Calibri"/>
                <w:color w:val="auto"/>
                <w:sz w:val="22"/>
                <w:lang w:val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BF08CB">
              <w:rPr>
                <w:rFonts w:eastAsia="Calibri"/>
                <w:color w:val="auto"/>
                <w:sz w:val="22"/>
                <w:lang w:val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Акция «Сохраним природу»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В течение 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EB65F0">
              <w:rPr>
                <w:rFonts w:eastAsia="Calibri"/>
                <w:color w:val="auto"/>
                <w:sz w:val="22"/>
                <w:lang w:val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BF08CB">
              <w:rPr>
                <w:rFonts w:eastAsia="Calibri"/>
                <w:color w:val="auto"/>
                <w:sz w:val="22"/>
                <w:lang w:val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4</w:t>
            </w:r>
          </w:p>
        </w:tc>
        <w:tc>
          <w:tcPr>
            <w:tcW w:w="1725" w:type="pct"/>
            <w:shd w:val="clear" w:color="auto" w:fill="auto"/>
          </w:tcPr>
          <w:p w:rsidR="00B271AD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Трудовой десант</w:t>
            </w:r>
          </w:p>
        </w:tc>
        <w:tc>
          <w:tcPr>
            <w:tcW w:w="956" w:type="pct"/>
            <w:shd w:val="clear" w:color="auto" w:fill="auto"/>
          </w:tcPr>
          <w:p w:rsidR="00B271AD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Ежедневно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EB65F0">
              <w:rPr>
                <w:rFonts w:eastAsia="Calibri"/>
                <w:color w:val="auto"/>
                <w:sz w:val="22"/>
                <w:lang w:val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EB65F0" w:rsidRDefault="00B271AD" w:rsidP="0046744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BF08CB">
              <w:rPr>
                <w:rFonts w:eastAsia="Calibri"/>
                <w:color w:val="auto"/>
                <w:sz w:val="22"/>
                <w:lang w:val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«Экскурсии и походы</w:t>
            </w:r>
          </w:p>
        </w:tc>
      </w:tr>
      <w:tr w:rsidR="00B271AD" w:rsidRPr="00F37A53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 xml:space="preserve">Экскурсия «Изучаем родные места: д. </w:t>
            </w:r>
            <w:proofErr w:type="spellStart"/>
            <w:r>
              <w:rPr>
                <w:rFonts w:eastAsia="Calibri"/>
                <w:sz w:val="22"/>
                <w:lang w:val="ru-RU" w:eastAsia="ru-RU"/>
              </w:rPr>
              <w:t>Ильинское</w:t>
            </w:r>
            <w:proofErr w:type="spellEnd"/>
            <w:r>
              <w:rPr>
                <w:rFonts w:eastAsia="Calibri"/>
                <w:sz w:val="22"/>
                <w:lang w:val="ru-RU" w:eastAsia="ru-RU"/>
              </w:rPr>
              <w:t xml:space="preserve"> – родина А.И. Королёва»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05.06.2026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 xml:space="preserve">Экскурсия в школьный </w:t>
            </w:r>
            <w:r>
              <w:rPr>
                <w:rFonts w:eastAsia="Calibri"/>
                <w:sz w:val="22"/>
                <w:lang w:val="ru-RU" w:eastAsia="ru-RU"/>
              </w:rPr>
              <w:t>дом-</w:t>
            </w:r>
            <w:r w:rsidRPr="00EB65F0">
              <w:rPr>
                <w:rFonts w:eastAsia="Calibri"/>
                <w:sz w:val="22"/>
                <w:lang w:val="ru-RU" w:eastAsia="ru-RU"/>
              </w:rPr>
              <w:t>музей</w:t>
            </w:r>
            <w:r>
              <w:rPr>
                <w:rFonts w:eastAsia="Calibri"/>
                <w:sz w:val="22"/>
                <w:lang w:val="ru-RU" w:eastAsia="ru-RU"/>
              </w:rPr>
              <w:t xml:space="preserve"> братьев Королёвых</w:t>
            </w:r>
            <w:r w:rsidRPr="00EB65F0">
              <w:rPr>
                <w:rFonts w:eastAsia="Calibri"/>
                <w:sz w:val="22"/>
                <w:lang w:val="ru-RU" w:eastAsia="ru-RU"/>
              </w:rPr>
              <w:t xml:space="preserve"> 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22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.06.202</w:t>
            </w: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 xml:space="preserve">Экскурсия «Изучаем родные места: д. </w:t>
            </w:r>
            <w:proofErr w:type="spellStart"/>
            <w:r>
              <w:rPr>
                <w:rFonts w:eastAsia="Calibri"/>
                <w:sz w:val="22"/>
                <w:lang w:val="ru-RU" w:eastAsia="ru-RU"/>
              </w:rPr>
              <w:t>Ляча</w:t>
            </w:r>
            <w:proofErr w:type="spellEnd"/>
            <w:r>
              <w:rPr>
                <w:rFonts w:eastAsia="Calibri"/>
                <w:sz w:val="22"/>
                <w:lang w:val="ru-RU" w:eastAsia="ru-RU"/>
              </w:rPr>
              <w:t>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18.06.2026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F37A53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 xml:space="preserve">Экскурсия «Изучаем родные места: д. </w:t>
            </w:r>
            <w:proofErr w:type="spellStart"/>
            <w:r>
              <w:rPr>
                <w:rFonts w:eastAsia="Calibri"/>
                <w:sz w:val="22"/>
                <w:lang w:val="ru-RU" w:eastAsia="ru-RU"/>
              </w:rPr>
              <w:t>Таргобино</w:t>
            </w:r>
            <w:proofErr w:type="spellEnd"/>
            <w:r>
              <w:rPr>
                <w:rFonts w:eastAsia="Calibri"/>
                <w:sz w:val="22"/>
                <w:lang w:val="ru-RU" w:eastAsia="ru-RU"/>
              </w:rPr>
              <w:t>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19.06.2026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4313" w:type="pct"/>
            <w:gridSpan w:val="5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«Кружки и секции»</w:t>
            </w:r>
          </w:p>
        </w:tc>
        <w:tc>
          <w:tcPr>
            <w:tcW w:w="687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 xml:space="preserve">  Занятия по </w:t>
            </w:r>
            <w:r>
              <w:rPr>
                <w:rFonts w:eastAsia="Calibri"/>
                <w:color w:val="auto"/>
                <w:sz w:val="22"/>
                <w:lang w:val="ru-RU" w:eastAsia="ru-RU"/>
              </w:rPr>
              <w:t xml:space="preserve">краткосрочной </w:t>
            </w: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>дополнительной общеобразовательной программе «</w:t>
            </w:r>
            <w:r>
              <w:rPr>
                <w:rFonts w:eastAsia="Calibri"/>
                <w:color w:val="auto"/>
                <w:sz w:val="22"/>
                <w:lang w:val="ru-RU" w:eastAsia="ru-RU"/>
              </w:rPr>
              <w:t>Начальное техническое моделирование</w:t>
            </w: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>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Ежедневно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B271AD" w:rsidTr="00467443">
        <w:trPr>
          <w:trHeight w:val="166"/>
        </w:trPr>
        <w:tc>
          <w:tcPr>
            <w:tcW w:w="4313" w:type="pct"/>
            <w:gridSpan w:val="5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</w:t>
            </w:r>
            <w:r>
              <w:rPr>
                <w:rFonts w:eastAsia="Calibri"/>
                <w:b/>
                <w:bCs/>
                <w:sz w:val="22"/>
                <w:lang w:val="ru-RU" w:eastAsia="ru-RU"/>
              </w:rPr>
              <w:t xml:space="preserve">Цифровая и </w:t>
            </w:r>
            <w:proofErr w:type="spellStart"/>
            <w:r>
              <w:rPr>
                <w:rFonts w:eastAsia="Calibri"/>
                <w:b/>
                <w:bCs/>
                <w:sz w:val="22"/>
                <w:lang w:val="ru-RU" w:eastAsia="ru-RU"/>
              </w:rPr>
              <w:t>медиа</w:t>
            </w:r>
            <w:proofErr w:type="spellEnd"/>
            <w:r>
              <w:rPr>
                <w:rFonts w:eastAsia="Calibri"/>
                <w:b/>
                <w:bCs/>
                <w:sz w:val="22"/>
                <w:lang w:val="ru-RU" w:eastAsia="ru-RU"/>
              </w:rPr>
              <w:t xml:space="preserve"> среда</w:t>
            </w: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»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Освещение деятельности</w:t>
            </w:r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 xml:space="preserve">детского лагеря в </w:t>
            </w:r>
            <w:proofErr w:type="gramStart"/>
            <w:r w:rsidRPr="00EB65F0">
              <w:rPr>
                <w:rFonts w:eastAsia="Calibri"/>
                <w:sz w:val="22"/>
                <w:lang w:val="ru-RU" w:eastAsia="ru-RU"/>
              </w:rPr>
              <w:t>социальных</w:t>
            </w:r>
            <w:proofErr w:type="gramEnd"/>
          </w:p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proofErr w:type="gramStart"/>
            <w:r w:rsidRPr="00EB65F0">
              <w:rPr>
                <w:rFonts w:eastAsia="Calibri"/>
                <w:sz w:val="22"/>
                <w:lang w:val="ru-RU" w:eastAsia="ru-RU"/>
              </w:rPr>
              <w:t>сетях</w:t>
            </w:r>
            <w:proofErr w:type="gramEnd"/>
            <w:r w:rsidRPr="00EB65F0">
              <w:rPr>
                <w:rFonts w:eastAsia="Calibri"/>
                <w:sz w:val="22"/>
                <w:lang w:val="ru-RU" w:eastAsia="ru-RU"/>
              </w:rPr>
              <w:t xml:space="preserve"> и на официальном сайте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687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iCs/>
                <w:sz w:val="22"/>
                <w:lang w:val="ru-RU" w:eastAsia="ru-RU"/>
              </w:rPr>
              <w:t>Игра «Безопасность в Интернете»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10.06.2026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B271AD" w:rsidRPr="00EB65F0" w:rsidTr="00467443">
        <w:trPr>
          <w:trHeight w:val="166"/>
        </w:trPr>
        <w:tc>
          <w:tcPr>
            <w:tcW w:w="4313" w:type="pct"/>
            <w:gridSpan w:val="5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«Проектная деятельность»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</w:p>
        </w:tc>
      </w:tr>
      <w:tr w:rsidR="00B271AD" w:rsidRPr="00EB65F0" w:rsidTr="00467443">
        <w:trPr>
          <w:trHeight w:val="166"/>
        </w:trPr>
        <w:tc>
          <w:tcPr>
            <w:tcW w:w="2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725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Создание альбома по деятельности лагеря «Радуга»</w:t>
            </w:r>
          </w:p>
        </w:tc>
        <w:tc>
          <w:tcPr>
            <w:tcW w:w="956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</w:t>
            </w:r>
            <w:proofErr w:type="gramStart"/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и</w:t>
            </w:r>
            <w:proofErr w:type="gramEnd"/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6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B271AD" w:rsidRPr="00EB65F0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87" w:type="pct"/>
            <w:shd w:val="clear" w:color="auto" w:fill="auto"/>
          </w:tcPr>
          <w:p w:rsidR="00B271AD" w:rsidRPr="00BF08CB" w:rsidRDefault="00B271AD" w:rsidP="00467443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</w:tbl>
    <w:p w:rsidR="00DC1618" w:rsidRPr="00B271AD" w:rsidRDefault="00DC1618">
      <w:pPr>
        <w:rPr>
          <w:lang w:val="ru-RU"/>
        </w:rPr>
      </w:pPr>
    </w:p>
    <w:sectPr w:rsidR="00DC1618" w:rsidRPr="00B271AD" w:rsidSect="00B271A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71AD"/>
    <w:rsid w:val="00B271AD"/>
    <w:rsid w:val="00DC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AD"/>
    <w:pPr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B271A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2026-05-13T09:41:00Z</dcterms:created>
  <dcterms:modified xsi:type="dcterms:W3CDTF">2026-05-13T09:42:00Z</dcterms:modified>
</cp:coreProperties>
</file>